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471DCA09" w:rsidR="008E13B0" w:rsidRDefault="008E13B0" w:rsidP="008E13B0">
      <w:pPr>
        <w:jc w:val="right"/>
      </w:pPr>
      <w:r>
        <w:t xml:space="preserve">Rybnik, </w:t>
      </w:r>
      <w:r w:rsidR="008F3DE1">
        <w:t>6</w:t>
      </w:r>
      <w:r>
        <w:t xml:space="preserve"> maja 2022 r. </w:t>
      </w:r>
    </w:p>
    <w:p w14:paraId="1D4A629F" w14:textId="77777777" w:rsidR="008E13B0" w:rsidRDefault="008E13B0" w:rsidP="008E13B0"/>
    <w:p w14:paraId="1BD9F6D3" w14:textId="7F24DC29" w:rsidR="008E13B0" w:rsidRPr="0040545D" w:rsidRDefault="008E13B0" w:rsidP="0040545D">
      <w:pPr>
        <w:jc w:val="center"/>
        <w:rPr>
          <w:b/>
          <w:bCs/>
          <w:sz w:val="22"/>
          <w:szCs w:val="23"/>
        </w:rPr>
      </w:pPr>
      <w:r w:rsidRPr="0040545D">
        <w:rPr>
          <w:b/>
          <w:bCs/>
          <w:sz w:val="22"/>
          <w:szCs w:val="23"/>
        </w:rPr>
        <w:t>Rusz</w:t>
      </w:r>
      <w:r w:rsidR="00E541E6">
        <w:rPr>
          <w:b/>
          <w:bCs/>
          <w:sz w:val="22"/>
          <w:szCs w:val="23"/>
        </w:rPr>
        <w:t>yło</w:t>
      </w:r>
      <w:r w:rsidRPr="0040545D">
        <w:rPr>
          <w:b/>
          <w:bCs/>
          <w:sz w:val="22"/>
          <w:szCs w:val="23"/>
        </w:rPr>
        <w:t xml:space="preserve"> największe sportowe wydarzenie Olimpiad Specjalnych Polska!</w:t>
      </w:r>
    </w:p>
    <w:p w14:paraId="13DECC14" w14:textId="4C88CE58" w:rsidR="008E13B0" w:rsidRPr="0040545D" w:rsidRDefault="008E13B0" w:rsidP="0040545D">
      <w:pPr>
        <w:jc w:val="center"/>
        <w:rPr>
          <w:b/>
          <w:bCs/>
          <w:sz w:val="22"/>
          <w:szCs w:val="23"/>
        </w:rPr>
      </w:pPr>
      <w:r w:rsidRPr="0040545D">
        <w:rPr>
          <w:b/>
          <w:bCs/>
          <w:sz w:val="22"/>
          <w:szCs w:val="23"/>
        </w:rPr>
        <w:t>W Rybniku startuje pierwsza część XII Ogólnopolskich Letnich Igrzysk Olimpiad Specjalnych, 2022!</w:t>
      </w:r>
    </w:p>
    <w:p w14:paraId="6547E36B" w14:textId="77777777" w:rsidR="008E13B0" w:rsidRDefault="008E13B0" w:rsidP="0040545D">
      <w:pPr>
        <w:jc w:val="both"/>
      </w:pPr>
    </w:p>
    <w:p w14:paraId="3FBF8FB7" w14:textId="7A88B9B7" w:rsidR="008E13B0" w:rsidRPr="0040545D" w:rsidRDefault="008E13B0" w:rsidP="0040545D">
      <w:pPr>
        <w:jc w:val="both"/>
        <w:rPr>
          <w:b/>
          <w:bCs/>
        </w:rPr>
      </w:pPr>
      <w:r w:rsidRPr="0040545D">
        <w:rPr>
          <w:b/>
          <w:bCs/>
        </w:rPr>
        <w:t xml:space="preserve">W Rybniku od 5 do 7 maja br. </w:t>
      </w:r>
      <w:r w:rsidR="00E541E6" w:rsidRPr="0040545D">
        <w:rPr>
          <w:b/>
          <w:bCs/>
        </w:rPr>
        <w:t>R</w:t>
      </w:r>
      <w:r w:rsidRPr="0040545D">
        <w:rPr>
          <w:b/>
          <w:bCs/>
        </w:rPr>
        <w:t>ywaliz</w:t>
      </w:r>
      <w:r w:rsidR="00E541E6">
        <w:rPr>
          <w:b/>
          <w:bCs/>
        </w:rPr>
        <w:t xml:space="preserve">uje </w:t>
      </w:r>
      <w:r w:rsidRPr="0040545D">
        <w:rPr>
          <w:b/>
          <w:bCs/>
        </w:rPr>
        <w:t>łącznie 170 sportowców z niepełnosprawnością intelektualną z całego kraju. Na Śląsk przyj</w:t>
      </w:r>
      <w:r w:rsidR="008F3DE1">
        <w:rPr>
          <w:b/>
          <w:bCs/>
        </w:rPr>
        <w:t xml:space="preserve">echali </w:t>
      </w:r>
      <w:r w:rsidRPr="0040545D">
        <w:rPr>
          <w:b/>
          <w:bCs/>
        </w:rPr>
        <w:t xml:space="preserve">reprezentanci dwóch dyscyplin sportowych: w pływaniu zmierzy się 100 zawodników, a w rywalizacji w </w:t>
      </w:r>
      <w:proofErr w:type="spellStart"/>
      <w:r w:rsidRPr="0040545D">
        <w:rPr>
          <w:b/>
          <w:bCs/>
        </w:rPr>
        <w:t>bocce</w:t>
      </w:r>
      <w:proofErr w:type="spellEnd"/>
      <w:r w:rsidRPr="0040545D">
        <w:rPr>
          <w:b/>
          <w:bCs/>
        </w:rPr>
        <w:t xml:space="preserve"> udział </w:t>
      </w:r>
      <w:r w:rsidR="008F3DE1">
        <w:rPr>
          <w:b/>
          <w:bCs/>
        </w:rPr>
        <w:t>bierze</w:t>
      </w:r>
      <w:r w:rsidRPr="0040545D">
        <w:rPr>
          <w:b/>
          <w:bCs/>
        </w:rPr>
        <w:t xml:space="preserve"> 70 sportowców Olimpiad Specjalnych Polska.  </w:t>
      </w:r>
    </w:p>
    <w:p w14:paraId="11EC7D01" w14:textId="1B50CA78" w:rsidR="008E13B0" w:rsidRPr="0040545D" w:rsidRDefault="008E13B0" w:rsidP="0040545D">
      <w:pPr>
        <w:jc w:val="both"/>
        <w:rPr>
          <w:b/>
          <w:bCs/>
        </w:rPr>
      </w:pPr>
      <w:r w:rsidRPr="0040545D">
        <w:rPr>
          <w:b/>
          <w:bCs/>
        </w:rPr>
        <w:t xml:space="preserve">Zawody rozgrywane </w:t>
      </w:r>
      <w:r w:rsidR="008F3DE1">
        <w:rPr>
          <w:b/>
          <w:bCs/>
        </w:rPr>
        <w:t>są</w:t>
      </w:r>
      <w:r w:rsidRPr="0040545D">
        <w:rPr>
          <w:b/>
          <w:bCs/>
        </w:rPr>
        <w:t xml:space="preserve"> w Rybniku-</w:t>
      </w:r>
      <w:proofErr w:type="spellStart"/>
      <w:r w:rsidRPr="0040545D">
        <w:rPr>
          <w:b/>
          <w:bCs/>
        </w:rPr>
        <w:t>Boguszowicach</w:t>
      </w:r>
      <w:proofErr w:type="spellEnd"/>
      <w:r w:rsidRPr="0040545D">
        <w:rPr>
          <w:b/>
          <w:bCs/>
        </w:rPr>
        <w:t xml:space="preserve"> w hali widowiskowo-sportowej oraz na pływalni Akwarium. Wydarzenie oficjalnie rozpocz</w:t>
      </w:r>
      <w:r w:rsidR="008F3DE1">
        <w:rPr>
          <w:b/>
          <w:bCs/>
        </w:rPr>
        <w:t>ęło</w:t>
      </w:r>
      <w:r w:rsidRPr="0040545D">
        <w:rPr>
          <w:b/>
          <w:bCs/>
        </w:rPr>
        <w:t xml:space="preserve"> się w czwartek o 19:30 uroczystą ceremonią otwarcia w Parku Kampus w Rybniku.</w:t>
      </w:r>
    </w:p>
    <w:p w14:paraId="38844FE1" w14:textId="1D17C682" w:rsidR="008E13B0" w:rsidRDefault="008E13B0" w:rsidP="0040545D">
      <w:pPr>
        <w:jc w:val="both"/>
      </w:pPr>
      <w:r>
        <w:t xml:space="preserve">Na Igrzyskach pływacy Olimpiad Specjalnych Polska zaprezentują się w stylu dowolnym, klasycznym, grzbietowym, motylkowym oraz zmiennym na dystansach od 25 do 100 metrów (lub do 200 m, w przypadku stylu dowolnego).  Rozegrana zostanie również sztafeta w stylu dowolnym 4x25m. </w:t>
      </w:r>
    </w:p>
    <w:p w14:paraId="46F92D46" w14:textId="5B2E2A36" w:rsidR="008E13B0" w:rsidRPr="004648FF" w:rsidRDefault="008E13B0" w:rsidP="0040545D">
      <w:pPr>
        <w:jc w:val="both"/>
        <w:rPr>
          <w:rFonts w:eastAsia="Times New Roman" w:cstheme="minorHAnsi"/>
          <w:color w:val="000000" w:themeColor="text1"/>
          <w:lang w:eastAsia="pl-PL"/>
        </w:rPr>
      </w:pPr>
      <w:proofErr w:type="spellStart"/>
      <w:r w:rsidRPr="004648FF">
        <w:rPr>
          <w:rFonts w:cstheme="minorHAnsi"/>
          <w:color w:val="000000" w:themeColor="text1"/>
        </w:rPr>
        <w:t>Bocce</w:t>
      </w:r>
      <w:proofErr w:type="spellEnd"/>
      <w:r w:rsidRPr="004648FF">
        <w:rPr>
          <w:rFonts w:cstheme="minorHAnsi"/>
          <w:color w:val="000000" w:themeColor="text1"/>
        </w:rPr>
        <w:t xml:space="preserve"> to gra przypominająca francuskie </w:t>
      </w:r>
      <w:proofErr w:type="spellStart"/>
      <w:r w:rsidRPr="004648FF">
        <w:rPr>
          <w:rFonts w:cstheme="minorHAnsi"/>
          <w:color w:val="000000" w:themeColor="text1"/>
        </w:rPr>
        <w:t>boule</w:t>
      </w:r>
      <w:proofErr w:type="spellEnd"/>
      <w:r w:rsidRPr="004648FF">
        <w:rPr>
          <w:rFonts w:cstheme="minorHAnsi"/>
          <w:color w:val="000000" w:themeColor="text1"/>
        </w:rPr>
        <w:t xml:space="preserve">, wymagająca dużej precyzji i skupienia, w której zawodnicy Olimpiad Specjalnych </w:t>
      </w:r>
      <w:r>
        <w:rPr>
          <w:rFonts w:cstheme="minorHAnsi"/>
          <w:color w:val="000000" w:themeColor="text1"/>
        </w:rPr>
        <w:t xml:space="preserve">Polska </w:t>
      </w:r>
      <w:r w:rsidRPr="004648FF">
        <w:rPr>
          <w:rFonts w:cstheme="minorHAnsi"/>
          <w:color w:val="000000" w:themeColor="text1"/>
        </w:rPr>
        <w:t xml:space="preserve">są prawdziwymi mistrzami. </w:t>
      </w:r>
      <w:r w:rsidRPr="004648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Zawodni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cy</w:t>
      </w:r>
      <w:r w:rsidRPr="004648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przeciwnych drużyn muszą potoczyć czerwone lub zielone kule tak, by znalazły się jak najbliżej tzw. </w:t>
      </w:r>
      <w:proofErr w:type="spellStart"/>
      <w:r w:rsidRPr="004648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palliny</w:t>
      </w:r>
      <w:proofErr w:type="spellEnd"/>
      <w:r w:rsidRPr="004648F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. Jest to biała kulka, którą wprowadza się do gry na początku meczu.</w:t>
      </w:r>
    </w:p>
    <w:p w14:paraId="604ABBA8" w14:textId="0C8A2911" w:rsidR="008E13B0" w:rsidRDefault="008E13B0" w:rsidP="0040545D">
      <w:pPr>
        <w:jc w:val="both"/>
      </w:pPr>
      <w:r w:rsidRPr="0040545D">
        <w:rPr>
          <w:i/>
          <w:iCs/>
        </w:rPr>
        <w:t>- W Rybniku podziwia</w:t>
      </w:r>
      <w:r w:rsidR="008F3DE1">
        <w:rPr>
          <w:i/>
          <w:iCs/>
        </w:rPr>
        <w:t>my</w:t>
      </w:r>
      <w:r w:rsidRPr="0040545D">
        <w:rPr>
          <w:i/>
          <w:iCs/>
        </w:rPr>
        <w:t xml:space="preserve"> dwie bardzo różne dyscypliny sportowe, wymagające zupełnie różnych umiejętności i talentów, ale jednocześnie pokazujących pełen wachlarz umiejętności sportowców z niepełnosprawnością intelektualną. Ogólnopolskie Letnie Igrzyska Olimpiad Specjalnych, 2022 to święto sportu oraz świetny przykład, że zawodnicy dokonują rzeczy wydawałoby się niemożliwej. Trenują i osiągają coraz wyższy poziom sportowy, przełamując nie tylko swoje bariery i ograniczenia, ale też nasze – całego społeczeństwa. Każdego dnia nasi sportowcy pokazują, że niepełnosprawności intelektualnej nie trzeba się bać, a otwartość i tolerancja wobec drugiego człowieka przynosi korzyść nam wszystkim</w:t>
      </w:r>
      <w:r>
        <w:t xml:space="preserve"> – powiedział Dariusz </w:t>
      </w:r>
      <w:proofErr w:type="spellStart"/>
      <w:r>
        <w:t>Wosz</w:t>
      </w:r>
      <w:proofErr w:type="spellEnd"/>
      <w:r>
        <w:t>, przewodniczący Komitetu Organizacyjnego I części Ogólnopolskich Letnich Igrzysk Olimpiad Specjalnych, 2022 - Rybnik.</w:t>
      </w:r>
    </w:p>
    <w:p w14:paraId="2E0E0515" w14:textId="3B5B1BB0" w:rsidR="008E13B0" w:rsidRDefault="008E13B0" w:rsidP="0040545D">
      <w:pPr>
        <w:jc w:val="both"/>
      </w:pPr>
      <w:r>
        <w:t xml:space="preserve">Zawody w Rybniku są pierwszą z 5 części tegorocznych Ogólnopolskich Letnich Igrzysk Olimpiad Specjalnych, 2022. Jeszcze w maju impreza zawita do Bydgoszczy (20-22 maja) i Poznania (28-30 maja), czwarta część odbędzie się w Warszawie (3-5 czerwca), a ostatnia odsłona Ogólnopolskich Igrzysk będzie miała miejsce od 4 do 7 lipca w Kielcach i Suchedniowie. Łącznie w Igrzyskach udział weźmie ponad 1000 sportowców, rywalizujących w 12 dyscyplinach sportowych – obok </w:t>
      </w:r>
      <w:r>
        <w:lastRenderedPageBreak/>
        <w:t xml:space="preserve">pływania i </w:t>
      </w:r>
      <w:proofErr w:type="spellStart"/>
      <w:r>
        <w:t>bocce</w:t>
      </w:r>
      <w:proofErr w:type="spellEnd"/>
      <w:r>
        <w:t>, w gimnastyce, wrotkarstwie, tenisie, kolarstwie, judo, piłce nożnej, siatkówce, lekkiej atletyce, koszykówce i badmintonie oraz w programie Młodzi Sportowcy.</w:t>
      </w:r>
    </w:p>
    <w:p w14:paraId="6AE5C36E" w14:textId="747A9E42" w:rsidR="008E13B0" w:rsidRDefault="008E13B0" w:rsidP="0040545D">
      <w:pPr>
        <w:jc w:val="both"/>
      </w:pPr>
      <w:r w:rsidRPr="0040545D">
        <w:rPr>
          <w:i/>
          <w:iCs/>
        </w:rPr>
        <w:t xml:space="preserve">- Tegoroczne Ogólnopolskie Letnie Igrzyska Olimpiad Specjalnych, 2022 są wyjątkowe pod wieloma względami. Dla mnie bardzo ważne jest, że wracamy do województw i miast, w których odbywały się wcześniejsze Igrzyska. W ten sposób przez ponad dwa miesiące trwać będzie święto Olimpiad Specjalnych Polska, a kibice i rodziny w różnych częściach Polski będą miały możliwość kibicować zawodnikom z niepełnosprawnością intelektualną. Zapraszamy wszystkich, by zgodnie z hasłem naszej kampanii #GrajmyRazem, wspierać naszych sportowców, którzy w duchu fair </w:t>
      </w:r>
      <w:proofErr w:type="spellStart"/>
      <w:r w:rsidRPr="0040545D">
        <w:rPr>
          <w:i/>
          <w:iCs/>
        </w:rPr>
        <w:t>play</w:t>
      </w:r>
      <w:proofErr w:type="spellEnd"/>
      <w:r w:rsidRPr="0040545D">
        <w:rPr>
          <w:i/>
          <w:iCs/>
        </w:rPr>
        <w:t>, w równej i uczciwej rywalizacji mierzą się w walce o medale</w:t>
      </w:r>
      <w:r>
        <w:t xml:space="preserve"> – powiedziała Joanna Styczeń-Lasocka, dyrektor generalna Olimpiad Specjalnych Polska.</w:t>
      </w:r>
    </w:p>
    <w:p w14:paraId="5DB5BEBB" w14:textId="77777777" w:rsidR="008E13B0" w:rsidRDefault="008E13B0" w:rsidP="0040545D">
      <w:pPr>
        <w:jc w:val="both"/>
      </w:pPr>
      <w:r>
        <w:t xml:space="preserve">Warto podkreślić, że spośród złotych medalistów Ogólnopolskich Letnich Igrzysk Olimpiad Specjalnych, 2022 wyłoniona zostanie Polska Reprezentacja Olimpiad Specjalnych na Światowe Letnie Igrzyska Olimpiad Specjalnych, które w 2023 roku odbędą się w Berlinie. </w:t>
      </w:r>
    </w:p>
    <w:p w14:paraId="0B8733C6" w14:textId="35801A7F" w:rsidR="008E13B0" w:rsidRDefault="008E13B0" w:rsidP="0040545D">
      <w:pPr>
        <w:jc w:val="both"/>
      </w:pPr>
      <w:r>
        <w:t xml:space="preserve">Ruch Special </w:t>
      </w:r>
      <w:proofErr w:type="spellStart"/>
      <w:r>
        <w:t>Olym</w:t>
      </w:r>
      <w:r w:rsidR="00A42E2E">
        <w:t>p</w:t>
      </w:r>
      <w:r>
        <w:t>ics</w:t>
      </w:r>
      <w:proofErr w:type="spellEnd"/>
      <w:r>
        <w:t xml:space="preserve"> jest częścią olimpijskiej rodziny i zgodnie z tradycją co 4 lata odbywają się Igrzyska Światowe. Właśnie w przyszłym roku w czerwcu czeka nas największe sportowe wydarzenie czterolecia, gdy w Berlinie do rywalizacji stanie ponad 7000 zawodników z całego świata. Wśród nich na pewno nie zabraknie Polskiej Reprezentacji Olimpiad Specjalnych – wszyscy jej członkowie już zaczęli swoją drogę, zwyciężając w zawodach regionalnych, wielu z nich medalem w Rybniku zrobi kolejny krok ku światowym arenom. </w:t>
      </w:r>
    </w:p>
    <w:p w14:paraId="5CD9DA1E" w14:textId="29297414" w:rsidR="008E13B0" w:rsidRDefault="008E13B0" w:rsidP="0040545D">
      <w:pPr>
        <w:jc w:val="both"/>
      </w:pPr>
      <w:r>
        <w:t xml:space="preserve">Ogólnopolskie Letnie Igrzyska Olimpiad Specjalnych, 2022 – Rybnik odbywają się dzięki wsparciu Ministerstwa Sportu i Turystyki, Państwowego Funduszu Rehabilitacji Osób Niepełnosprawnych , Województwa Śląskiego i Miasta Rybnik. Sponsorami i partnerami Igrzysk są także Tauron Polska Energia, 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Oshee</w:t>
      </w:r>
      <w:proofErr w:type="spellEnd"/>
      <w:r>
        <w:t xml:space="preserve">, </w:t>
      </w:r>
      <w:proofErr w:type="spellStart"/>
      <w:r>
        <w:t>Levann</w:t>
      </w:r>
      <w:proofErr w:type="spellEnd"/>
      <w:r>
        <w:t xml:space="preserve">, P&amp;G, Marriott </w:t>
      </w:r>
      <w:proofErr w:type="spellStart"/>
      <w:r>
        <w:t>Warsaw</w:t>
      </w:r>
      <w:proofErr w:type="spellEnd"/>
      <w:r>
        <w:t xml:space="preserve"> i </w:t>
      </w:r>
      <w:proofErr w:type="spellStart"/>
      <w:r>
        <w:t>Champions</w:t>
      </w:r>
      <w:proofErr w:type="spellEnd"/>
      <w:r>
        <w:t xml:space="preserve"> Bar </w:t>
      </w:r>
    </w:p>
    <w:p w14:paraId="2C918AAA" w14:textId="77777777" w:rsidR="008E13B0" w:rsidRDefault="008E13B0" w:rsidP="0040545D">
      <w:pPr>
        <w:jc w:val="both"/>
      </w:pPr>
    </w:p>
    <w:p w14:paraId="66816676" w14:textId="77777777" w:rsidR="008E13B0" w:rsidRPr="00D965F6" w:rsidRDefault="008E13B0" w:rsidP="0040545D">
      <w:pPr>
        <w:jc w:val="both"/>
      </w:pPr>
      <w:r w:rsidRPr="00D965F6"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Olimpiady Specjalne Polska są objęte Honorowym Patronatem Małżonki Prezydenta RP, </w:t>
      </w:r>
      <w:r w:rsidRPr="00D965F6">
        <w:rPr>
          <w:b/>
          <w:bCs/>
        </w:rPr>
        <w:t xml:space="preserve">Agaty </w:t>
      </w:r>
      <w:proofErr w:type="spellStart"/>
      <w:r w:rsidRPr="00D965F6">
        <w:rPr>
          <w:b/>
          <w:bCs/>
        </w:rPr>
        <w:t>Kornhauser</w:t>
      </w:r>
      <w:proofErr w:type="spellEnd"/>
      <w:r w:rsidRPr="00D965F6">
        <w:rPr>
          <w:b/>
          <w:bCs/>
        </w:rPr>
        <w:t>-Dudy. </w:t>
      </w:r>
    </w:p>
    <w:p w14:paraId="0D449A62" w14:textId="77777777" w:rsidR="008E13B0" w:rsidRPr="00D965F6" w:rsidRDefault="008E13B0" w:rsidP="0040545D">
      <w:pPr>
        <w:jc w:val="both"/>
      </w:pPr>
    </w:p>
    <w:p w14:paraId="1BE34917" w14:textId="77777777" w:rsidR="008E13B0" w:rsidRPr="00D965F6" w:rsidRDefault="008E13B0" w:rsidP="0040545D">
      <w:pPr>
        <w:jc w:val="both"/>
      </w:pPr>
      <w:r w:rsidRPr="00D965F6"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7977C6A0" w14:textId="77777777" w:rsidR="008E13B0" w:rsidRPr="00D965F6" w:rsidRDefault="008E13B0" w:rsidP="0040545D">
      <w:pPr>
        <w:jc w:val="both"/>
      </w:pPr>
    </w:p>
    <w:p w14:paraId="030BEF13" w14:textId="77777777" w:rsidR="008E13B0" w:rsidRPr="00D965F6" w:rsidRDefault="008E13B0" w:rsidP="0040545D">
      <w:pPr>
        <w:jc w:val="both"/>
      </w:pPr>
      <w:r w:rsidRPr="00D965F6">
        <w:t>Na świecie Olimpiady Specjalne zrzeszają ponad </w:t>
      </w:r>
      <w:r w:rsidRPr="00D965F6">
        <w:rPr>
          <w:b/>
          <w:bCs/>
        </w:rPr>
        <w:t>5,3 miliona sportowców</w:t>
      </w:r>
      <w:r w:rsidRPr="00D965F6">
        <w:t xml:space="preserve"> reprezentujących 32 dyscypliny sportowe z </w:t>
      </w:r>
      <w:r>
        <w:t>blisko</w:t>
      </w:r>
      <w:r w:rsidRPr="00D965F6">
        <w:t> </w:t>
      </w:r>
      <w:r>
        <w:rPr>
          <w:b/>
          <w:bCs/>
        </w:rPr>
        <w:t>200</w:t>
      </w:r>
      <w:r w:rsidRPr="00D965F6">
        <w:rPr>
          <w:b/>
          <w:bCs/>
        </w:rPr>
        <w:t xml:space="preserve"> krajów</w:t>
      </w:r>
      <w:r w:rsidRPr="00D965F6">
        <w:t xml:space="preserve">. Olimpiady Specjalne są oficjalnie uznane przez Międzynarodowy Komitet Olimpijski jako jeden z trzech filarów światowego olimpizmu.  </w:t>
      </w:r>
    </w:p>
    <w:p w14:paraId="7BDF649F" w14:textId="77777777" w:rsidR="008E13B0" w:rsidRPr="00D965F6" w:rsidRDefault="008E13B0" w:rsidP="0040545D">
      <w:pPr>
        <w:jc w:val="both"/>
      </w:pPr>
    </w:p>
    <w:p w14:paraId="442414DC" w14:textId="77777777" w:rsidR="008E13B0" w:rsidRPr="00D965F6" w:rsidRDefault="008E13B0" w:rsidP="0040545D">
      <w:pPr>
        <w:jc w:val="both"/>
      </w:pPr>
      <w:r w:rsidRPr="00D965F6">
        <w:lastRenderedPageBreak/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D965F6">
        <w:t>Huawei</w:t>
      </w:r>
      <w:proofErr w:type="spellEnd"/>
      <w:r w:rsidRPr="00D965F6">
        <w:t xml:space="preserve">. </w:t>
      </w:r>
      <w:r>
        <w:t>D</w:t>
      </w:r>
      <w:r w:rsidRPr="00D965F6">
        <w:t>o grona partnerów Olimpiad Specjalnych Polska</w:t>
      </w:r>
      <w:r>
        <w:t xml:space="preserve"> należą także </w:t>
      </w:r>
      <w:r w:rsidRPr="00D965F6">
        <w:t>mark</w:t>
      </w:r>
      <w:r>
        <w:t>i</w:t>
      </w:r>
      <w:r w:rsidRPr="00D965F6">
        <w:t xml:space="preserve"> OSHEE oraz </w:t>
      </w:r>
      <w:proofErr w:type="spellStart"/>
      <w:r w:rsidRPr="00D965F6">
        <w:t>Levann</w:t>
      </w:r>
      <w:proofErr w:type="spellEnd"/>
      <w:r w:rsidRPr="00D965F6">
        <w:t xml:space="preserve">. </w:t>
      </w:r>
    </w:p>
    <w:p w14:paraId="37411876" w14:textId="77777777" w:rsidR="008E13B0" w:rsidRPr="00D965F6" w:rsidRDefault="008E13B0" w:rsidP="0040545D">
      <w:pPr>
        <w:jc w:val="both"/>
      </w:pPr>
    </w:p>
    <w:p w14:paraId="575426DB" w14:textId="77777777" w:rsidR="008E13B0" w:rsidRPr="00D965F6" w:rsidRDefault="008E13B0" w:rsidP="0040545D">
      <w:pPr>
        <w:jc w:val="both"/>
      </w:pPr>
      <w:r w:rsidRPr="00D965F6">
        <w:t>Więcej informacji o Olimpiadach Specjalnych Polska znaleźć można na naszych profilach w mediach społecznościowych:</w:t>
      </w:r>
    </w:p>
    <w:p w14:paraId="52637E0B" w14:textId="77777777" w:rsidR="008E13B0" w:rsidRPr="00D965F6" w:rsidRDefault="008E13B0" w:rsidP="008E13B0"/>
    <w:p w14:paraId="4DE747B5" w14:textId="77777777" w:rsidR="008E13B0" w:rsidRPr="00D965F6" w:rsidRDefault="00223655" w:rsidP="008E13B0">
      <w:hyperlink r:id="rId8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223655" w:rsidP="008E13B0">
      <w:hyperlink r:id="rId9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223655" w:rsidP="008E13B0">
      <w:hyperlink r:id="rId10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6B4" w14:textId="77777777" w:rsidR="00223655" w:rsidRDefault="00223655" w:rsidP="00CC6898">
      <w:pPr>
        <w:spacing w:line="240" w:lineRule="auto"/>
      </w:pPr>
      <w:r>
        <w:separator/>
      </w:r>
    </w:p>
  </w:endnote>
  <w:endnote w:type="continuationSeparator" w:id="0">
    <w:p w14:paraId="04551166" w14:textId="77777777" w:rsidR="00223655" w:rsidRDefault="00223655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E44F487">
          <wp:simplePos x="0" y="0"/>
          <wp:positionH relativeFrom="column">
            <wp:posOffset>564691</wp:posOffset>
          </wp:positionH>
          <wp:positionV relativeFrom="paragraph">
            <wp:posOffset>-189345</wp:posOffset>
          </wp:positionV>
          <wp:extent cx="4561194" cy="65681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6E12" w14:textId="77777777" w:rsidR="00223655" w:rsidRDefault="00223655" w:rsidP="00CC6898">
      <w:pPr>
        <w:spacing w:line="240" w:lineRule="auto"/>
      </w:pPr>
      <w:r>
        <w:separator/>
      </w:r>
    </w:p>
  </w:footnote>
  <w:footnote w:type="continuationSeparator" w:id="0">
    <w:p w14:paraId="3FD9A357" w14:textId="77777777" w:rsidR="00223655" w:rsidRDefault="00223655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421B030" w:rsidR="00CC6898" w:rsidRDefault="00A32E17">
    <w:pPr>
      <w:pStyle w:val="Nagwek"/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208E80A" wp14:editId="3D296F7D">
          <wp:simplePos x="0" y="0"/>
          <wp:positionH relativeFrom="column">
            <wp:posOffset>-316230</wp:posOffset>
          </wp:positionH>
          <wp:positionV relativeFrom="paragraph">
            <wp:posOffset>-259715</wp:posOffset>
          </wp:positionV>
          <wp:extent cx="2178050" cy="703514"/>
          <wp:effectExtent l="0" t="0" r="0" b="1905"/>
          <wp:wrapThrough wrapText="bothSides">
            <wp:wrapPolygon edited="0">
              <wp:start x="0" y="0"/>
              <wp:lineTo x="0" y="21073"/>
              <wp:lineTo x="21348" y="21073"/>
              <wp:lineTo x="213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0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85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3D30"/>
    <w:rsid w:val="00084D50"/>
    <w:rsid w:val="00085026"/>
    <w:rsid w:val="000A23BC"/>
    <w:rsid w:val="000C2202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679A"/>
    <w:rsid w:val="00162FB9"/>
    <w:rsid w:val="001733F6"/>
    <w:rsid w:val="00174058"/>
    <w:rsid w:val="00184662"/>
    <w:rsid w:val="00185BED"/>
    <w:rsid w:val="001906A5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8210C"/>
    <w:rsid w:val="003952A9"/>
    <w:rsid w:val="003C4C08"/>
    <w:rsid w:val="003D16B2"/>
    <w:rsid w:val="0040545D"/>
    <w:rsid w:val="00406201"/>
    <w:rsid w:val="00434EA5"/>
    <w:rsid w:val="0044056C"/>
    <w:rsid w:val="00450933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7359D"/>
    <w:rsid w:val="00580D73"/>
    <w:rsid w:val="0059183E"/>
    <w:rsid w:val="00593161"/>
    <w:rsid w:val="005B0478"/>
    <w:rsid w:val="005C603E"/>
    <w:rsid w:val="005D05CE"/>
    <w:rsid w:val="005E04C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B6C6F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C01A7"/>
    <w:rsid w:val="007C0915"/>
    <w:rsid w:val="007E7088"/>
    <w:rsid w:val="00804D40"/>
    <w:rsid w:val="0081280B"/>
    <w:rsid w:val="008205BD"/>
    <w:rsid w:val="008368E8"/>
    <w:rsid w:val="00850357"/>
    <w:rsid w:val="00854E8F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E103D"/>
    <w:rsid w:val="008E13B0"/>
    <w:rsid w:val="008F3DE1"/>
    <w:rsid w:val="008F4AA3"/>
    <w:rsid w:val="00907ECD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8677D"/>
    <w:rsid w:val="00993FAA"/>
    <w:rsid w:val="009B2C07"/>
    <w:rsid w:val="009C3AF2"/>
    <w:rsid w:val="009F151E"/>
    <w:rsid w:val="009F7A3C"/>
    <w:rsid w:val="00A01E98"/>
    <w:rsid w:val="00A0338E"/>
    <w:rsid w:val="00A2177C"/>
    <w:rsid w:val="00A32E17"/>
    <w:rsid w:val="00A40FC7"/>
    <w:rsid w:val="00A42E2E"/>
    <w:rsid w:val="00A56184"/>
    <w:rsid w:val="00A67FEB"/>
    <w:rsid w:val="00A86094"/>
    <w:rsid w:val="00A87674"/>
    <w:rsid w:val="00AB2D13"/>
    <w:rsid w:val="00AB7316"/>
    <w:rsid w:val="00AB731E"/>
    <w:rsid w:val="00AC429C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62635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F10F7"/>
    <w:rsid w:val="00CF1693"/>
    <w:rsid w:val="00D0071A"/>
    <w:rsid w:val="00D0129D"/>
    <w:rsid w:val="00D018C4"/>
    <w:rsid w:val="00D01D39"/>
    <w:rsid w:val="00D30729"/>
    <w:rsid w:val="00D36CD6"/>
    <w:rsid w:val="00D415ED"/>
    <w:rsid w:val="00D52376"/>
    <w:rsid w:val="00D90CCC"/>
    <w:rsid w:val="00DA6EC2"/>
    <w:rsid w:val="00DB143C"/>
    <w:rsid w:val="00DB1FB5"/>
    <w:rsid w:val="00DB46F5"/>
    <w:rsid w:val="00DD7C59"/>
    <w:rsid w:val="00E541E6"/>
    <w:rsid w:val="00E63BCC"/>
    <w:rsid w:val="00E727D9"/>
    <w:rsid w:val="00E77D23"/>
    <w:rsid w:val="00E95714"/>
    <w:rsid w:val="00EA07B5"/>
    <w:rsid w:val="00EB1187"/>
    <w:rsid w:val="00EB63F9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1363"/>
    <w:rsid w:val="00FE6F72"/>
    <w:rsid w:val="00FF2710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78A27-18C0-45BC-A237-B0757DD6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Przemysław Śmiałkowski</cp:lastModifiedBy>
  <cp:revision>2</cp:revision>
  <cp:lastPrinted>2021-08-04T08:57:00Z</cp:lastPrinted>
  <dcterms:created xsi:type="dcterms:W3CDTF">2022-05-06T09:12:00Z</dcterms:created>
  <dcterms:modified xsi:type="dcterms:W3CDTF">2022-05-06T09:12:00Z</dcterms:modified>
</cp:coreProperties>
</file>