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6DCAC" w14:textId="2A0A2ED3" w:rsidR="00B2763C" w:rsidRDefault="00B2763C" w:rsidP="00B2763C">
      <w:pPr>
        <w:jc w:val="right"/>
        <w:rPr>
          <w:sz w:val="20"/>
          <w:szCs w:val="20"/>
        </w:rPr>
      </w:pPr>
      <w:r w:rsidRPr="00B2763C">
        <w:rPr>
          <w:sz w:val="20"/>
          <w:szCs w:val="20"/>
        </w:rPr>
        <w:t xml:space="preserve">Warszawa, </w:t>
      </w:r>
      <w:r w:rsidR="007063F4">
        <w:rPr>
          <w:sz w:val="20"/>
          <w:szCs w:val="20"/>
        </w:rPr>
        <w:t>11 maja</w:t>
      </w:r>
      <w:r w:rsidRPr="00B2763C">
        <w:rPr>
          <w:sz w:val="20"/>
          <w:szCs w:val="20"/>
        </w:rPr>
        <w:t xml:space="preserve"> 2022 r.</w:t>
      </w:r>
    </w:p>
    <w:p w14:paraId="63B31E61" w14:textId="180B9421" w:rsidR="007063F4" w:rsidRPr="00B2763C" w:rsidRDefault="007063F4" w:rsidP="00B2763C">
      <w:pPr>
        <w:jc w:val="right"/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14:paraId="626A57EE" w14:textId="77777777" w:rsidR="00B2763C" w:rsidRPr="00B2763C" w:rsidRDefault="00B2763C" w:rsidP="000445BE">
      <w:pPr>
        <w:jc w:val="center"/>
        <w:rPr>
          <w:sz w:val="20"/>
          <w:szCs w:val="20"/>
        </w:rPr>
      </w:pPr>
    </w:p>
    <w:p w14:paraId="1A7D5F33" w14:textId="1D8F56CE" w:rsidR="00AC51C8" w:rsidRPr="00B2763C" w:rsidRDefault="007063F4" w:rsidP="000445BE">
      <w:pPr>
        <w:jc w:val="center"/>
        <w:rPr>
          <w:b/>
          <w:sz w:val="20"/>
          <w:szCs w:val="20"/>
        </w:rPr>
      </w:pPr>
      <w:r w:rsidRPr="007063F4">
        <w:rPr>
          <w:b/>
          <w:sz w:val="20"/>
          <w:szCs w:val="20"/>
        </w:rPr>
        <w:t>Europejski Tydzień Piłki Nożnej Olimpiad Specjalnych w 33. kolejce PKO BP Ekstraklasy!</w:t>
      </w:r>
    </w:p>
    <w:p w14:paraId="62FD9CA1" w14:textId="77777777" w:rsidR="00B2763C" w:rsidRPr="00B2763C" w:rsidRDefault="00B2763C" w:rsidP="00B2763C">
      <w:pPr>
        <w:jc w:val="both"/>
        <w:rPr>
          <w:sz w:val="20"/>
          <w:szCs w:val="20"/>
        </w:rPr>
      </w:pPr>
    </w:p>
    <w:p w14:paraId="52A1D7D7" w14:textId="09E3D2EB" w:rsidR="00F55E63" w:rsidRDefault="007063F4" w:rsidP="00B2763C">
      <w:pPr>
        <w:jc w:val="both"/>
        <w:rPr>
          <w:b/>
          <w:bCs/>
          <w:sz w:val="20"/>
          <w:szCs w:val="20"/>
        </w:rPr>
      </w:pPr>
      <w:r w:rsidRPr="007063F4">
        <w:rPr>
          <w:b/>
          <w:bCs/>
          <w:sz w:val="20"/>
          <w:szCs w:val="20"/>
        </w:rPr>
        <w:t xml:space="preserve">Polska edycja największego europejskiego święta piłki nożnej Olimpiad Specjalnych jak co roku zagości na stadionach piłkarskiej </w:t>
      </w:r>
      <w:r w:rsidR="000E4F98">
        <w:rPr>
          <w:b/>
          <w:bCs/>
          <w:sz w:val="20"/>
          <w:szCs w:val="20"/>
        </w:rPr>
        <w:t xml:space="preserve">PKO Bank Polski </w:t>
      </w:r>
      <w:r w:rsidRPr="007063F4">
        <w:rPr>
          <w:b/>
          <w:bCs/>
          <w:sz w:val="20"/>
          <w:szCs w:val="20"/>
        </w:rPr>
        <w:t>Ekstraklasy. W dniach 13-15 maja, w przedostatniej – 33</w:t>
      </w:r>
      <w:r w:rsidR="000E4F98">
        <w:rPr>
          <w:b/>
          <w:bCs/>
          <w:sz w:val="20"/>
          <w:szCs w:val="20"/>
        </w:rPr>
        <w:t>.</w:t>
      </w:r>
      <w:r w:rsidRPr="007063F4">
        <w:rPr>
          <w:b/>
          <w:bCs/>
          <w:sz w:val="20"/>
          <w:szCs w:val="20"/>
        </w:rPr>
        <w:t xml:space="preserve"> - kolejce rozgrywek, piłkarze i kibice okażą wsparcie zawodnikom Olimpiad Specjalnych, a cała kolejka dedykowana będzie sportowcom z niepełnosprawnością intelektualną.</w:t>
      </w:r>
    </w:p>
    <w:p w14:paraId="658EA553" w14:textId="77F7A7C6" w:rsidR="002F10C9" w:rsidRDefault="002F10C9" w:rsidP="00B2763C">
      <w:pPr>
        <w:jc w:val="both"/>
        <w:rPr>
          <w:b/>
          <w:bCs/>
          <w:sz w:val="20"/>
          <w:szCs w:val="20"/>
        </w:rPr>
      </w:pPr>
    </w:p>
    <w:p w14:paraId="72EC4260" w14:textId="03CF0835" w:rsidR="002F10C9" w:rsidRDefault="002F10C9" w:rsidP="002F10C9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87A87EF" wp14:editId="023696F3">
            <wp:extent cx="4518660" cy="208025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1601" cy="208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29E45" w14:textId="77777777" w:rsidR="007063F4" w:rsidRDefault="007063F4" w:rsidP="00B2763C">
      <w:pPr>
        <w:jc w:val="both"/>
        <w:rPr>
          <w:b/>
          <w:bCs/>
          <w:sz w:val="20"/>
          <w:szCs w:val="20"/>
        </w:rPr>
      </w:pPr>
    </w:p>
    <w:p w14:paraId="4A74DCA8" w14:textId="5886BA60" w:rsidR="007063F4" w:rsidRDefault="007063F4" w:rsidP="007063F4">
      <w:pPr>
        <w:jc w:val="both"/>
      </w:pPr>
      <w:r>
        <w:t xml:space="preserve">Wspólne działania Ekstraklasy i Olimpiad Specjalnych Polska rozpoczynają polską edycję Europejskiego Tygodnia Piłki Nożnej Olimpiad Specjalnych, największego święta, promującego piłkę nożną i aktywność sportową osób z niepełnosprawnością intelektualną, które odbywać się będzie od 20 do 29 maja 2022 r. </w:t>
      </w:r>
    </w:p>
    <w:p w14:paraId="43A8CE1D" w14:textId="77777777" w:rsidR="000E4F98" w:rsidRDefault="000E4F98" w:rsidP="007063F4">
      <w:pPr>
        <w:jc w:val="both"/>
      </w:pPr>
    </w:p>
    <w:p w14:paraId="004207B4" w14:textId="4E559483" w:rsidR="007063F4" w:rsidRDefault="007063F4" w:rsidP="007063F4">
      <w:pPr>
        <w:jc w:val="both"/>
      </w:pPr>
      <w:r w:rsidRPr="007063F4">
        <w:rPr>
          <w:i/>
          <w:iCs/>
        </w:rPr>
        <w:t>„Na całym kontynencie tysiące zawodników, trenerów i kibiców, spotkają się na piłkarskich wydarzeniach, by wspólnie pokazywać, że piłka jest jedna i każdy może czerpać z niej radość. Cieszymy się, że wspólnie z Ekstraklasą możemy promować nasze hasło #GrajmyRazem, które jest zaproszeniem do przyjścia i poznania osób z niepełnosprawnością intelektualną. Zapraszamy kibiców na nasze treningi i zawody, bo w ten sposób najłatwiej przekonać się, że wszelkie różnice i bariery są tylko w naszych głowach i łączy nas zdecydowanie więcej, niż moglibyśmy kiedykolwiek przypuszczać”</w:t>
      </w:r>
      <w:r>
        <w:t xml:space="preserve"> </w:t>
      </w:r>
      <w:r>
        <w:br/>
        <w:t xml:space="preserve"> - powiedziała Joanna Styczeń-Lasocka, Dyrektor Generalna Olimpiad Specjalnych Polska.</w:t>
      </w:r>
    </w:p>
    <w:p w14:paraId="442F4FEA" w14:textId="77777777" w:rsidR="007063F4" w:rsidRDefault="007063F4" w:rsidP="007063F4">
      <w:pPr>
        <w:jc w:val="both"/>
      </w:pPr>
    </w:p>
    <w:p w14:paraId="002E42BC" w14:textId="6619942E" w:rsidR="007063F4" w:rsidRDefault="007063F4" w:rsidP="007063F4">
      <w:pPr>
        <w:jc w:val="both"/>
      </w:pPr>
      <w:r>
        <w:t xml:space="preserve">To już 22 edycja Europejskiego Tygodnia Piłki Nożnej, wspieranego przez UEFA i krajowe federacje w ponad 30 państwach i terytoriach Europy, na których odbywać się będą mecze, turnieje, treningi i </w:t>
      </w:r>
      <w:r>
        <w:lastRenderedPageBreak/>
        <w:t xml:space="preserve">różnorodne wydarzenia o tematyce piłkarskiej. W Polsce podczas 33 kolejki Ekstraklasy na murawie pojawi się banner z logiem Olimpiad Specjalnych Polska, na telebimach pojawi się film promujący Olimpiady Specjalne z udziałem Roberta Lewandowskiego, który od lat jest przyjacielem i ambasadorem ruchu Special </w:t>
      </w:r>
      <w:proofErr w:type="spellStart"/>
      <w:r>
        <w:t>Olympics</w:t>
      </w:r>
      <w:proofErr w:type="spellEnd"/>
      <w:r>
        <w:t xml:space="preserve"> w Polsce. Sportowcy Olimpiad Specjalnych otrzymali też zaproszenia na trybuny stadionów Ekstraklasy, by na żywo podczas meczów uczestniczyć w tym święcie futbolu. </w:t>
      </w:r>
    </w:p>
    <w:p w14:paraId="7E56902F" w14:textId="77777777" w:rsidR="007063F4" w:rsidRDefault="007063F4" w:rsidP="007063F4">
      <w:pPr>
        <w:jc w:val="both"/>
      </w:pPr>
    </w:p>
    <w:p w14:paraId="09C2DE93" w14:textId="2DDFC1C3" w:rsidR="007063F4" w:rsidRDefault="007063F4" w:rsidP="007063F4">
      <w:pPr>
        <w:jc w:val="both"/>
      </w:pPr>
      <w:r w:rsidRPr="007063F4">
        <w:rPr>
          <w:i/>
          <w:iCs/>
        </w:rPr>
        <w:t xml:space="preserve">„Kolejny rok z rzędu wspieramy Olimpiady Specjalne na stadionach PKO Bank Polski Ekstraklasy, promując aktywność sportową osób z niepełnosprawnościami. Cieszymy się, że w ramach dedykowanej kolejki możemy gościć uczestników Olimpiad </w:t>
      </w:r>
      <w:r w:rsidRPr="003C2C79">
        <w:rPr>
          <w:i/>
          <w:iCs/>
        </w:rPr>
        <w:t>Specjalnych Polska</w:t>
      </w:r>
      <w:r w:rsidRPr="007063F4">
        <w:rPr>
          <w:i/>
          <w:iCs/>
        </w:rPr>
        <w:t xml:space="preserve"> na stadionach, tak by mogli przeżywać piłkarskie emocje przedostatniej kolejki obecnego sezonu”</w:t>
      </w:r>
      <w:r>
        <w:t xml:space="preserve"> – powiedział Dyrektor Komunikacji, Marketingu i Sprzedaży w Ekstraklasie SA Marcin Mikucki.</w:t>
      </w:r>
    </w:p>
    <w:p w14:paraId="7C193405" w14:textId="77777777" w:rsidR="002F10C9" w:rsidRDefault="002F10C9" w:rsidP="007063F4">
      <w:pPr>
        <w:jc w:val="both"/>
      </w:pPr>
    </w:p>
    <w:p w14:paraId="13E158B4" w14:textId="6DEDB061" w:rsidR="007063F4" w:rsidRDefault="007063F4" w:rsidP="007063F4">
      <w:pPr>
        <w:jc w:val="both"/>
      </w:pPr>
      <w:r>
        <w:t xml:space="preserve">To wyjątkowy czas dla Olimpiad Specjalnych Polska – ponieważ jednocześnie ruszyły Ogólnopolskie Letnie Igrzyska Olimpiad Specjalnych 2022 – największe wydarzenie sportowe, w którym weźmie udział łącznie 1000 sportowców Olimpiad Specjalnych z całego kraju, startując w 12 dyscyplinach sportowych. </w:t>
      </w:r>
    </w:p>
    <w:p w14:paraId="52947026" w14:textId="77777777" w:rsidR="002F10C9" w:rsidRDefault="002F10C9" w:rsidP="007063F4">
      <w:pPr>
        <w:jc w:val="both"/>
      </w:pPr>
    </w:p>
    <w:p w14:paraId="47149EC7" w14:textId="239F45D6" w:rsidR="007063F4" w:rsidRDefault="007063F4" w:rsidP="007063F4">
      <w:pPr>
        <w:jc w:val="both"/>
      </w:pPr>
      <w:r w:rsidRPr="007063F4">
        <w:rPr>
          <w:i/>
          <w:iCs/>
        </w:rPr>
        <w:t>„Tegoroczne Igrzyska są wyjątkowe – rozgrywane będą w aż 5 lokalizacjach w całym kraju podczas 5 części. Pierwszą z nich zakończyliśmy 7 maja w Rybniku, a kolejna rozpocznie się 20 maja w Bydgoszczy. Podczas czwartej części Igrzysk w Warszawie od 3 do 5 czerwca czekać nas będzie rywalizacja drużyn w piłce nożnej 7-osobowej. 17 drużyn z całego kraju rywalizować będzie o prawo do reprezentowania nas na Światowych Letnich Igrzyskach Olimpiad Specjalnych w Berlinie w 2023 roku”</w:t>
      </w:r>
      <w:r>
        <w:t xml:space="preserve"> – podkreśliła Joanna Styczeń-Lasocka.</w:t>
      </w:r>
    </w:p>
    <w:p w14:paraId="3046E907" w14:textId="77777777" w:rsidR="002F10C9" w:rsidRDefault="002F10C9" w:rsidP="007063F4">
      <w:pPr>
        <w:jc w:val="both"/>
      </w:pPr>
    </w:p>
    <w:p w14:paraId="7D1C1CD3" w14:textId="7151A66E" w:rsidR="007063F4" w:rsidRDefault="007063F4" w:rsidP="007063F4">
      <w:pPr>
        <w:jc w:val="both"/>
        <w:rPr>
          <w:lang w:eastAsia="ko-KR"/>
        </w:rPr>
      </w:pPr>
      <w:r w:rsidRPr="00DF5B28">
        <w:rPr>
          <w:lang w:eastAsia="ko-KR"/>
        </w:rPr>
        <w:t>Polska edycja Europejskiego Tygodnia Piłki Nożnej Olimpiad Specjalnych to również regionaln</w:t>
      </w:r>
      <w:r>
        <w:rPr>
          <w:lang w:eastAsia="ko-KR"/>
        </w:rPr>
        <w:t>e</w:t>
      </w:r>
      <w:r w:rsidRPr="00DF5B28">
        <w:rPr>
          <w:lang w:eastAsia="ko-KR"/>
        </w:rPr>
        <w:t xml:space="preserve"> turniej</w:t>
      </w:r>
      <w:r>
        <w:rPr>
          <w:lang w:eastAsia="ko-KR"/>
        </w:rPr>
        <w:t>e</w:t>
      </w:r>
      <w:r w:rsidRPr="00DF5B28">
        <w:rPr>
          <w:lang w:eastAsia="ko-KR"/>
        </w:rPr>
        <w:t xml:space="preserve"> </w:t>
      </w:r>
      <w:r>
        <w:rPr>
          <w:lang w:eastAsia="ko-KR"/>
        </w:rPr>
        <w:t>piłki nożnej</w:t>
      </w:r>
      <w:r w:rsidRPr="00DF5B28">
        <w:rPr>
          <w:lang w:eastAsia="ko-KR"/>
        </w:rPr>
        <w:t xml:space="preserve"> w całym kraju, a także </w:t>
      </w:r>
      <w:r w:rsidRPr="009B006B">
        <w:rPr>
          <w:lang w:eastAsia="ko-KR"/>
        </w:rPr>
        <w:t xml:space="preserve">piłkarskie święto podczas </w:t>
      </w:r>
      <w:r>
        <w:rPr>
          <w:lang w:eastAsia="ko-KR"/>
        </w:rPr>
        <w:t>VII</w:t>
      </w:r>
      <w:r w:rsidRPr="009B006B">
        <w:rPr>
          <w:lang w:eastAsia="ko-KR"/>
        </w:rPr>
        <w:t xml:space="preserve"> Ogólnopolskiego Dnia Młodych Sportowców Olimpiad Specjalnych, w którym weźmie udział </w:t>
      </w:r>
      <w:r>
        <w:rPr>
          <w:lang w:eastAsia="ko-KR"/>
        </w:rPr>
        <w:t>7</w:t>
      </w:r>
      <w:r w:rsidRPr="009B006B">
        <w:rPr>
          <w:lang w:eastAsia="ko-KR"/>
        </w:rPr>
        <w:t>0 sportowców z niepełnosprawnością intelektualną w wieku 6-12 lat z całego kraju.</w:t>
      </w:r>
    </w:p>
    <w:p w14:paraId="646ABB8D" w14:textId="77777777" w:rsidR="000E4F98" w:rsidRPr="009B006B" w:rsidRDefault="000E4F98" w:rsidP="007063F4">
      <w:pPr>
        <w:jc w:val="both"/>
        <w:rPr>
          <w:lang w:eastAsia="ko-KR"/>
        </w:rPr>
      </w:pPr>
    </w:p>
    <w:p w14:paraId="3A8AC995" w14:textId="04ED2E7D" w:rsidR="007063F4" w:rsidRDefault="007063F4" w:rsidP="007063F4">
      <w:pPr>
        <w:jc w:val="both"/>
        <w:rPr>
          <w:lang w:eastAsia="ko-KR"/>
        </w:rPr>
      </w:pPr>
      <w:r>
        <w:rPr>
          <w:lang w:eastAsia="ko-KR"/>
        </w:rPr>
        <w:t xml:space="preserve">Kampanię #Grajmy Razem i </w:t>
      </w:r>
      <w:r w:rsidRPr="009B006B">
        <w:rPr>
          <w:lang w:eastAsia="ko-KR"/>
        </w:rPr>
        <w:t>polsk</w:t>
      </w:r>
      <w:r>
        <w:rPr>
          <w:lang w:eastAsia="ko-KR"/>
        </w:rPr>
        <w:t>ą</w:t>
      </w:r>
      <w:r w:rsidRPr="009B006B">
        <w:rPr>
          <w:lang w:eastAsia="ko-KR"/>
        </w:rPr>
        <w:t xml:space="preserve"> edycj</w:t>
      </w:r>
      <w:r>
        <w:rPr>
          <w:lang w:eastAsia="ko-KR"/>
        </w:rPr>
        <w:t>ę</w:t>
      </w:r>
      <w:r w:rsidRPr="009B006B">
        <w:rPr>
          <w:lang w:eastAsia="ko-KR"/>
        </w:rPr>
        <w:t xml:space="preserve"> Europejskiego Tygodnia Piłki Nożnej Olimpiad Specjalnych </w:t>
      </w:r>
      <w:r>
        <w:rPr>
          <w:lang w:eastAsia="ko-KR"/>
        </w:rPr>
        <w:t xml:space="preserve">wspierają Ministerstwo Sportu i Turystyki, Państwowy Fundusz Rehabilitacji Osób Niepełnosprawnych, </w:t>
      </w:r>
      <w:r w:rsidRPr="009B006B">
        <w:rPr>
          <w:lang w:eastAsia="ko-KR"/>
        </w:rPr>
        <w:t xml:space="preserve"> Tauron Polska Energia i </w:t>
      </w:r>
      <w:proofErr w:type="spellStart"/>
      <w:r w:rsidRPr="009B006B">
        <w:rPr>
          <w:lang w:eastAsia="ko-KR"/>
        </w:rPr>
        <w:t>Huawei</w:t>
      </w:r>
      <w:proofErr w:type="spellEnd"/>
      <w:r w:rsidRPr="009B006B">
        <w:rPr>
          <w:lang w:eastAsia="ko-KR"/>
        </w:rPr>
        <w:t xml:space="preserve"> Polska.</w:t>
      </w:r>
      <w:r>
        <w:rPr>
          <w:lang w:eastAsia="ko-KR"/>
        </w:rPr>
        <w:t xml:space="preserve"> </w:t>
      </w:r>
    </w:p>
    <w:p w14:paraId="1A1D24BD" w14:textId="6DA9F825" w:rsidR="007063F4" w:rsidRDefault="007063F4" w:rsidP="007063F4">
      <w:pPr>
        <w:jc w:val="both"/>
        <w:rPr>
          <w:lang w:eastAsia="ko-KR"/>
        </w:rPr>
      </w:pPr>
    </w:p>
    <w:p w14:paraId="2CA1A12C" w14:textId="77777777" w:rsidR="000E4F98" w:rsidRPr="00DF5B28" w:rsidRDefault="000E4F98" w:rsidP="007063F4">
      <w:pPr>
        <w:jc w:val="both"/>
        <w:rPr>
          <w:lang w:eastAsia="ko-KR"/>
        </w:rPr>
      </w:pPr>
    </w:p>
    <w:p w14:paraId="79642793" w14:textId="4FB0E708" w:rsidR="007063F4" w:rsidRDefault="007063F4" w:rsidP="007063F4">
      <w:r>
        <w:lastRenderedPageBreak/>
        <w:t>Lista meczów 33 Kolejki PKO BP Ekstraklasy, dedykowanych Olimpiadom Specjalnym Polska:</w:t>
      </w:r>
    </w:p>
    <w:p w14:paraId="509BF3C6" w14:textId="77777777" w:rsidR="000E4F98" w:rsidRDefault="000E4F98" w:rsidP="007063F4"/>
    <w:p w14:paraId="124F396D" w14:textId="77777777" w:rsidR="007063F4" w:rsidRDefault="007063F4" w:rsidP="007063F4">
      <w:r>
        <w:rPr>
          <w:b/>
          <w:bCs/>
        </w:rPr>
        <w:t>Piątek, 13 maja godz. 18:00</w:t>
      </w:r>
      <w:r>
        <w:t xml:space="preserve"> - Kraków: CRACOVIA-:-WISŁA PŁOCK</w:t>
      </w:r>
    </w:p>
    <w:p w14:paraId="045ACA5E" w14:textId="77777777" w:rsidR="007063F4" w:rsidRDefault="007063F4" w:rsidP="007063F4">
      <w:pPr>
        <w:rPr>
          <w:b/>
          <w:bCs/>
        </w:rPr>
      </w:pPr>
      <w:r>
        <w:rPr>
          <w:b/>
          <w:bCs/>
        </w:rPr>
        <w:t>Piątek, 13 maja godz. 20:30</w:t>
      </w:r>
      <w:r>
        <w:t xml:space="preserve"> – Białystok: JAGIELLONIA-:- LEGIA WARSZAWA</w:t>
      </w:r>
    </w:p>
    <w:p w14:paraId="2A121B5E" w14:textId="77777777" w:rsidR="007063F4" w:rsidRDefault="007063F4" w:rsidP="007063F4">
      <w:r>
        <w:rPr>
          <w:b/>
          <w:bCs/>
        </w:rPr>
        <w:t>Sobota 14 maja, godz. 12:30</w:t>
      </w:r>
      <w:r>
        <w:t xml:space="preserve"> - Nieciecza: BRUK-BET TERMALICA NIECIECZA -:-PIAST GLIWICE </w:t>
      </w:r>
    </w:p>
    <w:p w14:paraId="13B0A6DD" w14:textId="77777777" w:rsidR="007063F4" w:rsidRDefault="007063F4" w:rsidP="007063F4">
      <w:r>
        <w:rPr>
          <w:b/>
          <w:bCs/>
        </w:rPr>
        <w:t>Sobota 14 maja, godz. 15:00</w:t>
      </w:r>
      <w:r>
        <w:t xml:space="preserve"> – Grodzisk Wlkp.: WARTA POZNAŃ-:-LECH POZNAŃ</w:t>
      </w:r>
    </w:p>
    <w:p w14:paraId="7AFE2B39" w14:textId="77777777" w:rsidR="007063F4" w:rsidRDefault="007063F4" w:rsidP="007063F4">
      <w:pPr>
        <w:rPr>
          <w:b/>
          <w:bCs/>
        </w:rPr>
      </w:pPr>
      <w:r>
        <w:rPr>
          <w:b/>
          <w:bCs/>
        </w:rPr>
        <w:t>Sobota 14 maja, godz. 17:30</w:t>
      </w:r>
      <w:r>
        <w:t xml:space="preserve"> – Lubin: ZAGŁĘBIE LUBIN-:-RAKÓW CZĘSTOCHOWA</w:t>
      </w:r>
    </w:p>
    <w:p w14:paraId="03CD19BB" w14:textId="77777777" w:rsidR="007063F4" w:rsidRDefault="007063F4" w:rsidP="007063F4">
      <w:r>
        <w:rPr>
          <w:b/>
          <w:bCs/>
        </w:rPr>
        <w:t>Sobota, 14 maja, godz. 20:00</w:t>
      </w:r>
      <w:r>
        <w:t xml:space="preserve"> - Gdańsk: LECHIA GDAŃSK-:-POGOŃ SZCZECIN </w:t>
      </w:r>
    </w:p>
    <w:p w14:paraId="6E60BD53" w14:textId="77777777" w:rsidR="007063F4" w:rsidRDefault="007063F4" w:rsidP="007063F4">
      <w:r>
        <w:rPr>
          <w:b/>
          <w:bCs/>
        </w:rPr>
        <w:t>Niedziela, 15 maja, godz. 12:30</w:t>
      </w:r>
      <w:r>
        <w:t xml:space="preserve"> - Mielec: STAL MIELEC-:-ŚLĄSK WROCŁAW </w:t>
      </w:r>
    </w:p>
    <w:p w14:paraId="104C014E" w14:textId="77777777" w:rsidR="007063F4" w:rsidRDefault="007063F4" w:rsidP="007063F4">
      <w:r>
        <w:rPr>
          <w:b/>
          <w:bCs/>
        </w:rPr>
        <w:t xml:space="preserve">Niedziela, 15 maja, godz. 15:00 - </w:t>
      </w:r>
      <w:r>
        <w:t xml:space="preserve"> Zabrze: GÓRNIK ZABRZE-:-GÓRNIK ŁĘCZNA  </w:t>
      </w:r>
    </w:p>
    <w:p w14:paraId="4EDAD365" w14:textId="77777777" w:rsidR="007063F4" w:rsidRDefault="007063F4" w:rsidP="007063F4">
      <w:r>
        <w:rPr>
          <w:b/>
          <w:bCs/>
        </w:rPr>
        <w:t xml:space="preserve">Niedziela, 15 maja, godz. 17:30 - </w:t>
      </w:r>
      <w:r>
        <w:t> Radom: RADOMIAK RADOM-:-WISŁA KRAKÓW</w:t>
      </w:r>
    </w:p>
    <w:p w14:paraId="3BEC9D29" w14:textId="77777777" w:rsidR="007063F4" w:rsidRDefault="007063F4" w:rsidP="007063F4"/>
    <w:p w14:paraId="7F561511" w14:textId="77777777" w:rsidR="007063F4" w:rsidRPr="00D965F6" w:rsidRDefault="007063F4" w:rsidP="007063F4">
      <w:pPr>
        <w:jc w:val="both"/>
      </w:pPr>
      <w:r w:rsidRPr="00D965F6">
        <w:t xml:space="preserve">Olimpiady Specjalne Polska to ogromny ruch sportowy zrzeszający w Polsce ponad 17 tysięcy zawodników, 1,5 tysiąca trenerów i 4 tysiące wolontariuszy trenujących i pracujących w 507 klubach i 18 Oddziałach Regionalnych, którymi kieruje Biuro Narodowe. Olimpiady Specjalne Polska są objęte Honorowym Patronatem Małżonki Prezydenta RP, </w:t>
      </w:r>
      <w:r w:rsidRPr="00D965F6">
        <w:rPr>
          <w:b/>
          <w:bCs/>
        </w:rPr>
        <w:t xml:space="preserve">Agaty </w:t>
      </w:r>
      <w:proofErr w:type="spellStart"/>
      <w:r w:rsidRPr="00D965F6">
        <w:rPr>
          <w:b/>
          <w:bCs/>
        </w:rPr>
        <w:t>Kornhauser</w:t>
      </w:r>
      <w:proofErr w:type="spellEnd"/>
      <w:r w:rsidRPr="00D965F6">
        <w:rPr>
          <w:b/>
          <w:bCs/>
        </w:rPr>
        <w:t>-Dudy. </w:t>
      </w:r>
    </w:p>
    <w:p w14:paraId="247331F3" w14:textId="77777777" w:rsidR="007063F4" w:rsidRPr="00D965F6" w:rsidRDefault="007063F4" w:rsidP="007063F4">
      <w:pPr>
        <w:jc w:val="both"/>
      </w:pPr>
    </w:p>
    <w:p w14:paraId="72500C05" w14:textId="77777777" w:rsidR="007063F4" w:rsidRPr="00D965F6" w:rsidRDefault="007063F4" w:rsidP="007063F4">
      <w:pPr>
        <w:jc w:val="both"/>
      </w:pPr>
      <w:r w:rsidRPr="00D965F6">
        <w:t xml:space="preserve">Zawodników w realizacji sportowych celów dopinguje i motywuje Kadra Ambasadorów powołana przez Prezes Olimpiad Specjalnych Polska - Annę Lewandowską. W jej składzie są: Robert Lewandowski, Kacper Nadolski, Joanna Jędrzejczyk, Paulina Krupińska-Karpiel, Ewelina Lisowska, Łukasz Koszarek, Tomasz Wolny i Jakub Wesołowski. To oni zagrzewają „naszych” do walki na każdym etapie przygotowań i zawodów. </w:t>
      </w:r>
    </w:p>
    <w:p w14:paraId="03EA065E" w14:textId="77777777" w:rsidR="007063F4" w:rsidRPr="00D965F6" w:rsidRDefault="007063F4" w:rsidP="007063F4">
      <w:pPr>
        <w:jc w:val="both"/>
      </w:pPr>
    </w:p>
    <w:p w14:paraId="44030303" w14:textId="77777777" w:rsidR="007063F4" w:rsidRPr="00D965F6" w:rsidRDefault="007063F4" w:rsidP="007063F4">
      <w:pPr>
        <w:jc w:val="both"/>
      </w:pPr>
      <w:r w:rsidRPr="00D965F6">
        <w:t>Na świecie Olimpiady Specjalne zrzeszają ponad </w:t>
      </w:r>
      <w:r w:rsidRPr="00D965F6">
        <w:rPr>
          <w:b/>
          <w:bCs/>
        </w:rPr>
        <w:t>5,3 miliona sportowców</w:t>
      </w:r>
      <w:r w:rsidRPr="00D965F6">
        <w:t xml:space="preserve"> reprezentujących 32 dyscypliny sportowe z </w:t>
      </w:r>
      <w:r>
        <w:t>blisko</w:t>
      </w:r>
      <w:r w:rsidRPr="00D965F6">
        <w:t> </w:t>
      </w:r>
      <w:r>
        <w:rPr>
          <w:b/>
          <w:bCs/>
        </w:rPr>
        <w:t>200</w:t>
      </w:r>
      <w:r w:rsidRPr="00D965F6">
        <w:rPr>
          <w:b/>
          <w:bCs/>
        </w:rPr>
        <w:t xml:space="preserve"> krajów</w:t>
      </w:r>
      <w:r w:rsidRPr="00D965F6">
        <w:t xml:space="preserve">. Olimpiady Specjalne są oficjalnie uznane przez Międzynarodowy Komitet Olimpijski jako jeden z trzech filarów światowego olimpizmu.  </w:t>
      </w:r>
    </w:p>
    <w:p w14:paraId="42977324" w14:textId="77777777" w:rsidR="007063F4" w:rsidRPr="00D965F6" w:rsidRDefault="007063F4" w:rsidP="007063F4">
      <w:pPr>
        <w:jc w:val="both"/>
      </w:pPr>
    </w:p>
    <w:p w14:paraId="4728F8E1" w14:textId="77777777" w:rsidR="007063F4" w:rsidRPr="00D965F6" w:rsidRDefault="007063F4" w:rsidP="007063F4">
      <w:pPr>
        <w:jc w:val="both"/>
      </w:pPr>
      <w:r w:rsidRPr="00D965F6">
        <w:t xml:space="preserve">Olimpiady Specjalne Polska wspierają Ministerstwo Sportu i Turystyki oraz Państwowy Fundusz Rehabilitacji Osób Niepełnosprawnych (PFRON). Sponsorem generalnym jest Tauron Polska Energia SA, a sponsorem głównym </w:t>
      </w:r>
      <w:proofErr w:type="spellStart"/>
      <w:r w:rsidRPr="00D965F6">
        <w:t>Huawei</w:t>
      </w:r>
      <w:proofErr w:type="spellEnd"/>
      <w:r w:rsidRPr="00D965F6">
        <w:t xml:space="preserve">. </w:t>
      </w:r>
      <w:r>
        <w:t>D</w:t>
      </w:r>
      <w:r w:rsidRPr="00D965F6">
        <w:t>o grona partnerów Olimpiad Specjalnych Polska</w:t>
      </w:r>
      <w:r>
        <w:t xml:space="preserve"> należą także </w:t>
      </w:r>
      <w:r w:rsidRPr="00D965F6">
        <w:t>mark</w:t>
      </w:r>
      <w:r>
        <w:t>i</w:t>
      </w:r>
      <w:r w:rsidRPr="00D965F6">
        <w:t xml:space="preserve"> OSHEE oraz </w:t>
      </w:r>
      <w:proofErr w:type="spellStart"/>
      <w:r w:rsidRPr="00D965F6">
        <w:t>Levann</w:t>
      </w:r>
      <w:proofErr w:type="spellEnd"/>
      <w:r w:rsidRPr="00D965F6">
        <w:t xml:space="preserve">. </w:t>
      </w:r>
    </w:p>
    <w:p w14:paraId="09E0B08D" w14:textId="77777777" w:rsidR="007063F4" w:rsidRPr="00D965F6" w:rsidRDefault="007063F4" w:rsidP="007063F4">
      <w:pPr>
        <w:jc w:val="both"/>
      </w:pPr>
    </w:p>
    <w:p w14:paraId="0BE1B86A" w14:textId="77777777" w:rsidR="007063F4" w:rsidRPr="00D965F6" w:rsidRDefault="007063F4" w:rsidP="007063F4">
      <w:pPr>
        <w:jc w:val="both"/>
      </w:pPr>
      <w:r w:rsidRPr="00D965F6">
        <w:t>Więcej informacji o Olimpiadach Specjalnych Polska znaleźć można na naszych profilach w mediach społecznościowych:</w:t>
      </w:r>
    </w:p>
    <w:p w14:paraId="6D6C6DE8" w14:textId="77777777" w:rsidR="007063F4" w:rsidRPr="00D965F6" w:rsidRDefault="007063F4" w:rsidP="007063F4"/>
    <w:p w14:paraId="73C14E58" w14:textId="77777777" w:rsidR="007063F4" w:rsidRPr="00D965F6" w:rsidRDefault="00690B39" w:rsidP="007063F4">
      <w:hyperlink r:id="rId8" w:history="1">
        <w:r w:rsidR="007063F4" w:rsidRPr="00D965F6">
          <w:rPr>
            <w:rStyle w:val="Hipercze"/>
          </w:rPr>
          <w:t>https://www.facebook.com/olimpiadyspecjalne</w:t>
        </w:r>
      </w:hyperlink>
      <w:r w:rsidR="007063F4" w:rsidRPr="00D965F6">
        <w:t xml:space="preserve">  </w:t>
      </w:r>
    </w:p>
    <w:p w14:paraId="59E789EB" w14:textId="77777777" w:rsidR="007063F4" w:rsidRPr="00D965F6" w:rsidRDefault="00690B39" w:rsidP="007063F4">
      <w:hyperlink r:id="rId9" w:history="1">
        <w:r w:rsidR="007063F4" w:rsidRPr="00D965F6">
          <w:rPr>
            <w:rStyle w:val="Hipercze"/>
          </w:rPr>
          <w:t>https://twitter.com/OlimpiadySpec</w:t>
        </w:r>
      </w:hyperlink>
      <w:r w:rsidR="007063F4" w:rsidRPr="00D965F6">
        <w:t xml:space="preserve"> </w:t>
      </w:r>
    </w:p>
    <w:p w14:paraId="22A2D144" w14:textId="77777777" w:rsidR="007063F4" w:rsidRPr="00D965F6" w:rsidRDefault="00690B39" w:rsidP="007063F4">
      <w:hyperlink r:id="rId10" w:history="1">
        <w:r w:rsidR="007063F4" w:rsidRPr="00D965F6">
          <w:rPr>
            <w:rStyle w:val="Hipercze"/>
          </w:rPr>
          <w:t>https://www.instagram.com/olimpiadyspecjalnepolska/</w:t>
        </w:r>
      </w:hyperlink>
      <w:r w:rsidR="007063F4" w:rsidRPr="00D965F6">
        <w:t xml:space="preserve"> </w:t>
      </w:r>
    </w:p>
    <w:p w14:paraId="5B42EFD3" w14:textId="77777777" w:rsidR="007063F4" w:rsidRPr="00D965F6" w:rsidRDefault="007063F4" w:rsidP="007063F4"/>
    <w:p w14:paraId="31F74E7D" w14:textId="77777777" w:rsidR="007063F4" w:rsidRPr="00D965F6" w:rsidRDefault="007063F4" w:rsidP="007063F4"/>
    <w:p w14:paraId="778AED45" w14:textId="77777777" w:rsidR="007063F4" w:rsidRPr="00D965F6" w:rsidRDefault="007063F4" w:rsidP="007063F4">
      <w:r w:rsidRPr="00D965F6">
        <w:t xml:space="preserve"> Informacja prasowa dostępna jest w </w:t>
      </w:r>
      <w:proofErr w:type="spellStart"/>
      <w:r w:rsidRPr="00D965F6">
        <w:t>press</w:t>
      </w:r>
      <w:proofErr w:type="spellEnd"/>
      <w:r w:rsidRPr="00D965F6">
        <w:t xml:space="preserve"> </w:t>
      </w:r>
      <w:proofErr w:type="spellStart"/>
      <w:r w:rsidRPr="00D965F6">
        <w:t>room’ie</w:t>
      </w:r>
      <w:proofErr w:type="spellEnd"/>
      <w:r w:rsidRPr="00D965F6">
        <w:t xml:space="preserve"> Olimpiad Specjalnych Polska: </w:t>
      </w:r>
      <w:hyperlink r:id="rId11" w:history="1">
        <w:r w:rsidRPr="00D965F6">
          <w:rPr>
            <w:rStyle w:val="Hipercze"/>
          </w:rPr>
          <w:t>http://olimpiadyspecjalne.pl/press-room</w:t>
        </w:r>
      </w:hyperlink>
      <w:r w:rsidRPr="00D965F6">
        <w:t xml:space="preserve">  </w:t>
      </w:r>
    </w:p>
    <w:p w14:paraId="27BD646F" w14:textId="77777777" w:rsidR="007063F4" w:rsidRPr="00D965F6" w:rsidRDefault="007063F4" w:rsidP="007063F4">
      <w:r w:rsidRPr="00D965F6">
        <w:t xml:space="preserve">oraz w biurze prasowym Olimpiad Specjalnych w systemie Accredito: </w:t>
      </w:r>
      <w:hyperlink r:id="rId12" w:history="1">
        <w:r w:rsidRPr="00D965F6">
          <w:rPr>
            <w:rStyle w:val="Hipercze"/>
          </w:rPr>
          <w:t>https://accredito.com/olimpiady-specjalne-polska</w:t>
        </w:r>
      </w:hyperlink>
    </w:p>
    <w:p w14:paraId="27C2AD40" w14:textId="77777777" w:rsidR="007063F4" w:rsidRPr="00D965F6" w:rsidRDefault="007063F4" w:rsidP="007063F4">
      <w:pPr>
        <w:rPr>
          <w:b/>
          <w:u w:val="single"/>
        </w:rPr>
      </w:pPr>
    </w:p>
    <w:p w14:paraId="727D2931" w14:textId="77777777" w:rsidR="007063F4" w:rsidRPr="00D965F6" w:rsidRDefault="007063F4" w:rsidP="007063F4">
      <w:pPr>
        <w:rPr>
          <w:b/>
          <w:u w:val="single"/>
        </w:rPr>
      </w:pPr>
      <w:r w:rsidRPr="00D965F6">
        <w:rPr>
          <w:b/>
          <w:u w:val="single"/>
        </w:rPr>
        <w:t>Dodatkowych informacji udzielają:</w:t>
      </w:r>
    </w:p>
    <w:p w14:paraId="46A23ECD" w14:textId="77777777" w:rsidR="007063F4" w:rsidRPr="00D965F6" w:rsidRDefault="007063F4" w:rsidP="007063F4">
      <w:r w:rsidRPr="00D965F6">
        <w:t>Damian Kuraś, +48 518 930 103, d.kuras@olimpiadyspecjalne.pl</w:t>
      </w:r>
    </w:p>
    <w:p w14:paraId="59501E01" w14:textId="77777777" w:rsidR="007063F4" w:rsidRPr="00D965F6" w:rsidRDefault="007063F4" w:rsidP="007063F4">
      <w:r w:rsidRPr="00D965F6">
        <w:t>Przemysław Śmiałkowski, +48 518 930 104, p.smialkowski@olimpiadyspecjalne.pl</w:t>
      </w:r>
    </w:p>
    <w:p w14:paraId="719BFCE7" w14:textId="77777777" w:rsidR="007063F4" w:rsidRPr="00114A28" w:rsidRDefault="007063F4" w:rsidP="007063F4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7AFF7C0C" w14:textId="77777777" w:rsidR="00B02414" w:rsidRPr="00D9337A" w:rsidRDefault="00B02414" w:rsidP="007063F4">
      <w:pPr>
        <w:jc w:val="both"/>
        <w:rPr>
          <w:rFonts w:cstheme="minorHAnsi"/>
          <w:color w:val="262626" w:themeColor="text1" w:themeTint="D9"/>
          <w:sz w:val="22"/>
          <w:szCs w:val="22"/>
        </w:rPr>
      </w:pPr>
    </w:p>
    <w:sectPr w:rsidR="00B02414" w:rsidRPr="00D9337A" w:rsidSect="002F10C9">
      <w:headerReference w:type="default" r:id="rId13"/>
      <w:footerReference w:type="default" r:id="rId14"/>
      <w:pgSz w:w="11906" w:h="16838"/>
      <w:pgMar w:top="2410" w:right="1247" w:bottom="1588" w:left="1247" w:header="709" w:footer="143" w:gutter="0"/>
      <w:cols w:space="708"/>
      <w:docGrid w:linePitch="24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DEC2" w14:textId="77777777" w:rsidR="00690B39" w:rsidRDefault="00690B39" w:rsidP="00463D72">
      <w:pPr>
        <w:spacing w:line="240" w:lineRule="auto"/>
      </w:pPr>
      <w:r>
        <w:separator/>
      </w:r>
    </w:p>
  </w:endnote>
  <w:endnote w:type="continuationSeparator" w:id="0">
    <w:p w14:paraId="61ACA4DC" w14:textId="77777777" w:rsidR="00690B39" w:rsidRDefault="00690B39" w:rsidP="00463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D8FB" w14:textId="77777777" w:rsidR="00F83AFC" w:rsidRPr="006E0D10" w:rsidRDefault="00F83AFC" w:rsidP="00F83AFC">
    <w:pPr>
      <w:pStyle w:val="Stopka"/>
      <w:rPr>
        <w:b/>
        <w:color w:val="FF0000"/>
      </w:rPr>
    </w:pPr>
    <w:r w:rsidRPr="006E0D10">
      <w:rPr>
        <w:b/>
        <w:color w:val="FF0000"/>
      </w:rPr>
      <w:t>Olimpiady Specjalne Polska</w:t>
    </w:r>
  </w:p>
  <w:p w14:paraId="6B3FE1FC" w14:textId="77777777" w:rsidR="00F83AFC" w:rsidRDefault="00F83AFC" w:rsidP="00F83AFC">
    <w:pPr>
      <w:pStyle w:val="Stopka"/>
    </w:pPr>
    <w:r>
      <w:t xml:space="preserve">Członek Polskiego Komitetu Olimpijskiego; </w:t>
    </w:r>
    <w:r w:rsidRPr="00D04B94">
      <w:rPr>
        <w:b/>
      </w:rPr>
      <w:t>Prezes</w:t>
    </w:r>
    <w:r>
      <w:t xml:space="preserve">: Anna Lewandowska; </w:t>
    </w:r>
    <w:r w:rsidRPr="008B38D3">
      <w:t xml:space="preserve">ul. </w:t>
    </w:r>
    <w:r>
      <w:t>Leszno 21 ,01-199 Warszawa</w:t>
    </w:r>
  </w:p>
  <w:p w14:paraId="0CCD615C" w14:textId="77777777" w:rsidR="00F83AFC" w:rsidRPr="000E4F98" w:rsidRDefault="00F83AFC" w:rsidP="00F83AFC">
    <w:pPr>
      <w:pStyle w:val="Stopka"/>
    </w:pPr>
    <w:r w:rsidRPr="000E4F98">
      <w:rPr>
        <w:b/>
      </w:rPr>
      <w:t>Tel/Fax:</w:t>
    </w:r>
    <w:r w:rsidRPr="000E4F98">
      <w:t xml:space="preserve"> 22 621 84 18;  </w:t>
    </w:r>
    <w:r w:rsidRPr="000E4F98">
      <w:rPr>
        <w:b/>
      </w:rPr>
      <w:t>www</w:t>
    </w:r>
    <w:r w:rsidRPr="000E4F98">
      <w:t xml:space="preserve">.olimpiadyspecjalne.pl; </w:t>
    </w:r>
    <w:r w:rsidRPr="000E4F98">
      <w:rPr>
        <w:b/>
      </w:rPr>
      <w:t>Emai</w:t>
    </w:r>
    <w:r w:rsidRPr="000E4F98">
      <w:t xml:space="preserve">l: ospbiuro@olimpiadyspecjalne.pl; </w:t>
    </w:r>
    <w:r w:rsidRPr="000E4F98">
      <w:rPr>
        <w:b/>
      </w:rPr>
      <w:t>NIP:</w:t>
    </w:r>
    <w:r w:rsidRPr="000E4F98">
      <w:t xml:space="preserve"> 526 17 35 097</w:t>
    </w:r>
  </w:p>
  <w:p w14:paraId="3E1CAD9C" w14:textId="77777777" w:rsidR="00F83AFC" w:rsidRDefault="00F83AFC" w:rsidP="00F83AFC">
    <w:pPr>
      <w:pStyle w:val="Stopka"/>
    </w:pPr>
    <w:r w:rsidRPr="00D04B94">
      <w:rPr>
        <w:b/>
      </w:rPr>
      <w:t>KRS:</w:t>
    </w:r>
    <w:r>
      <w:t xml:space="preserve"> 0000190280; Bank Pekao S.A. V/O Warszawa; </w:t>
    </w:r>
    <w:r w:rsidRPr="00D04B94">
      <w:rPr>
        <w:b/>
      </w:rPr>
      <w:t>nr konta:</w:t>
    </w:r>
    <w:r>
      <w:t xml:space="preserve"> 48 1240 1066 1111 0000 0005 9907</w:t>
    </w:r>
  </w:p>
  <w:p w14:paraId="6D3D136F" w14:textId="77777777" w:rsidR="00463D72" w:rsidRDefault="00463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2067" w14:textId="77777777" w:rsidR="00690B39" w:rsidRDefault="00690B39" w:rsidP="00463D72">
      <w:pPr>
        <w:spacing w:line="240" w:lineRule="auto"/>
      </w:pPr>
      <w:r>
        <w:separator/>
      </w:r>
    </w:p>
  </w:footnote>
  <w:footnote w:type="continuationSeparator" w:id="0">
    <w:p w14:paraId="2CE0578C" w14:textId="77777777" w:rsidR="00690B39" w:rsidRDefault="00690B39" w:rsidP="00463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45A9" w14:textId="29BDD7EB" w:rsidR="005B7F03" w:rsidRPr="00645993" w:rsidRDefault="00C61938" w:rsidP="005B7F03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C7F77" wp14:editId="07C757F8">
          <wp:simplePos x="0" y="0"/>
          <wp:positionH relativeFrom="margin">
            <wp:posOffset>-178745</wp:posOffset>
          </wp:positionH>
          <wp:positionV relativeFrom="paragraph">
            <wp:posOffset>-297815</wp:posOffset>
          </wp:positionV>
          <wp:extent cx="1210620" cy="1234241"/>
          <wp:effectExtent l="0" t="0" r="8890" b="444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072" cy="124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D19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139B8417" wp14:editId="36BCDDA9">
          <wp:simplePos x="0" y="0"/>
          <wp:positionH relativeFrom="column">
            <wp:posOffset>3897630</wp:posOffset>
          </wp:positionH>
          <wp:positionV relativeFrom="paragraph">
            <wp:posOffset>-168275</wp:posOffset>
          </wp:positionV>
          <wp:extent cx="2119630" cy="868680"/>
          <wp:effectExtent l="0" t="0" r="0" b="7620"/>
          <wp:wrapThrough wrapText="bothSides">
            <wp:wrapPolygon edited="0">
              <wp:start x="0" y="0"/>
              <wp:lineTo x="0" y="21316"/>
              <wp:lineTo x="21354" y="21316"/>
              <wp:lineTo x="21354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63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F505E" w14:textId="57C13291" w:rsidR="00463D72" w:rsidRDefault="00463D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0013627"/>
    <w:multiLevelType w:val="hybridMultilevel"/>
    <w:tmpl w:val="3116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346AAA"/>
    <w:multiLevelType w:val="hybridMultilevel"/>
    <w:tmpl w:val="46E4F6EC"/>
    <w:lvl w:ilvl="0" w:tplc="23A4C55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7E666D36">
      <w:start w:val="1"/>
      <w:numFmt w:val="decimal"/>
      <w:lvlText w:val="%2."/>
      <w:lvlJc w:val="left"/>
      <w:pPr>
        <w:tabs>
          <w:tab w:val="num" w:pos="360"/>
        </w:tabs>
        <w:ind w:left="341" w:hanging="341"/>
      </w:pPr>
      <w:rPr>
        <w:rFonts w:hint="default"/>
        <w:color w:val="auto"/>
        <w:sz w:val="22"/>
        <w:szCs w:val="22"/>
      </w:rPr>
    </w:lvl>
    <w:lvl w:ilvl="2" w:tplc="B5CA8D72">
      <w:start w:val="1"/>
      <w:numFmt w:val="decimal"/>
      <w:lvlText w:val="%3"/>
      <w:lvlJc w:val="left"/>
      <w:pPr>
        <w:ind w:left="136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18703AAD"/>
    <w:multiLevelType w:val="hybridMultilevel"/>
    <w:tmpl w:val="628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73CD"/>
    <w:multiLevelType w:val="hybridMultilevel"/>
    <w:tmpl w:val="0744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FBF"/>
    <w:multiLevelType w:val="hybridMultilevel"/>
    <w:tmpl w:val="4B5C5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A0D5B"/>
    <w:multiLevelType w:val="hybridMultilevel"/>
    <w:tmpl w:val="9CD41BBC"/>
    <w:lvl w:ilvl="0" w:tplc="3E1637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128A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4BE04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D06A2"/>
    <w:multiLevelType w:val="hybridMultilevel"/>
    <w:tmpl w:val="515A4676"/>
    <w:lvl w:ilvl="0" w:tplc="D2F49C5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D40AB2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5B29"/>
    <w:multiLevelType w:val="hybridMultilevel"/>
    <w:tmpl w:val="E09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61BE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07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84734">
    <w:abstractNumId w:val="2"/>
  </w:num>
  <w:num w:numId="3" w16cid:durableId="678774933">
    <w:abstractNumId w:val="0"/>
  </w:num>
  <w:num w:numId="4" w16cid:durableId="1968588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3062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9641764">
    <w:abstractNumId w:val="1"/>
  </w:num>
  <w:num w:numId="7" w16cid:durableId="1551527792">
    <w:abstractNumId w:val="5"/>
  </w:num>
  <w:num w:numId="8" w16cid:durableId="1577861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9718507">
    <w:abstractNumId w:val="4"/>
  </w:num>
  <w:num w:numId="10" w16cid:durableId="20864101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4733748">
    <w:abstractNumId w:val="9"/>
  </w:num>
  <w:num w:numId="12" w16cid:durableId="368531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1A"/>
    <w:rsid w:val="000318DA"/>
    <w:rsid w:val="00032426"/>
    <w:rsid w:val="000445BE"/>
    <w:rsid w:val="000547B5"/>
    <w:rsid w:val="000665FA"/>
    <w:rsid w:val="00073C1E"/>
    <w:rsid w:val="000778F0"/>
    <w:rsid w:val="0009125D"/>
    <w:rsid w:val="000A7E1E"/>
    <w:rsid w:val="000B2223"/>
    <w:rsid w:val="000C1EC6"/>
    <w:rsid w:val="000E4F98"/>
    <w:rsid w:val="00117CE7"/>
    <w:rsid w:val="00150596"/>
    <w:rsid w:val="00175776"/>
    <w:rsid w:val="001942AA"/>
    <w:rsid w:val="00194444"/>
    <w:rsid w:val="001D0B07"/>
    <w:rsid w:val="001D1274"/>
    <w:rsid w:val="001D5A53"/>
    <w:rsid w:val="002075B8"/>
    <w:rsid w:val="0023165A"/>
    <w:rsid w:val="00247B0F"/>
    <w:rsid w:val="00260728"/>
    <w:rsid w:val="002811B1"/>
    <w:rsid w:val="00282BF8"/>
    <w:rsid w:val="00296ED2"/>
    <w:rsid w:val="002C0F0A"/>
    <w:rsid w:val="002F10C9"/>
    <w:rsid w:val="003031D0"/>
    <w:rsid w:val="00306586"/>
    <w:rsid w:val="00311699"/>
    <w:rsid w:val="00320155"/>
    <w:rsid w:val="00345038"/>
    <w:rsid w:val="003475C1"/>
    <w:rsid w:val="00362522"/>
    <w:rsid w:val="003639CA"/>
    <w:rsid w:val="00371F15"/>
    <w:rsid w:val="00396254"/>
    <w:rsid w:val="003A2E8C"/>
    <w:rsid w:val="003C2C79"/>
    <w:rsid w:val="003E1BF8"/>
    <w:rsid w:val="003F29F2"/>
    <w:rsid w:val="003F5F54"/>
    <w:rsid w:val="00423F75"/>
    <w:rsid w:val="00463D72"/>
    <w:rsid w:val="00466ED9"/>
    <w:rsid w:val="00476624"/>
    <w:rsid w:val="00477E2B"/>
    <w:rsid w:val="004920A7"/>
    <w:rsid w:val="004A10FC"/>
    <w:rsid w:val="004B1F2A"/>
    <w:rsid w:val="004C4570"/>
    <w:rsid w:val="004D26DC"/>
    <w:rsid w:val="004E094D"/>
    <w:rsid w:val="004F1429"/>
    <w:rsid w:val="004F1A30"/>
    <w:rsid w:val="005122BD"/>
    <w:rsid w:val="005507E1"/>
    <w:rsid w:val="00556989"/>
    <w:rsid w:val="00590453"/>
    <w:rsid w:val="005B0CEE"/>
    <w:rsid w:val="005B2895"/>
    <w:rsid w:val="005B7C94"/>
    <w:rsid w:val="005B7F03"/>
    <w:rsid w:val="005D5B9D"/>
    <w:rsid w:val="006005A5"/>
    <w:rsid w:val="006006C0"/>
    <w:rsid w:val="006304F9"/>
    <w:rsid w:val="00645993"/>
    <w:rsid w:val="00646D2F"/>
    <w:rsid w:val="00647153"/>
    <w:rsid w:val="006518C7"/>
    <w:rsid w:val="00655473"/>
    <w:rsid w:val="00675EB5"/>
    <w:rsid w:val="00690B39"/>
    <w:rsid w:val="006B1EC8"/>
    <w:rsid w:val="006C2363"/>
    <w:rsid w:val="006E4B3A"/>
    <w:rsid w:val="006F57A9"/>
    <w:rsid w:val="006F7646"/>
    <w:rsid w:val="00702C39"/>
    <w:rsid w:val="007063F4"/>
    <w:rsid w:val="007511B5"/>
    <w:rsid w:val="00755B8E"/>
    <w:rsid w:val="00775AD4"/>
    <w:rsid w:val="00790C66"/>
    <w:rsid w:val="007A2B8D"/>
    <w:rsid w:val="007A6723"/>
    <w:rsid w:val="007A7F00"/>
    <w:rsid w:val="007C037A"/>
    <w:rsid w:val="007E2275"/>
    <w:rsid w:val="007F34F8"/>
    <w:rsid w:val="007F3FFF"/>
    <w:rsid w:val="007F758F"/>
    <w:rsid w:val="008019DD"/>
    <w:rsid w:val="00801F29"/>
    <w:rsid w:val="00826DB1"/>
    <w:rsid w:val="00855C97"/>
    <w:rsid w:val="00864F2B"/>
    <w:rsid w:val="00867A61"/>
    <w:rsid w:val="00882471"/>
    <w:rsid w:val="00886B28"/>
    <w:rsid w:val="008D3DC6"/>
    <w:rsid w:val="008E05B8"/>
    <w:rsid w:val="008F3E25"/>
    <w:rsid w:val="00910C3A"/>
    <w:rsid w:val="00911093"/>
    <w:rsid w:val="0095525C"/>
    <w:rsid w:val="00972407"/>
    <w:rsid w:val="0097422B"/>
    <w:rsid w:val="0097786B"/>
    <w:rsid w:val="009901EB"/>
    <w:rsid w:val="009B623C"/>
    <w:rsid w:val="009D37BE"/>
    <w:rsid w:val="009D528C"/>
    <w:rsid w:val="009D532A"/>
    <w:rsid w:val="009D5D19"/>
    <w:rsid w:val="00A219D0"/>
    <w:rsid w:val="00A31E1C"/>
    <w:rsid w:val="00A506DB"/>
    <w:rsid w:val="00A53539"/>
    <w:rsid w:val="00A80AEA"/>
    <w:rsid w:val="00AA60DA"/>
    <w:rsid w:val="00AC51C8"/>
    <w:rsid w:val="00AC5F7F"/>
    <w:rsid w:val="00AD3A51"/>
    <w:rsid w:val="00B02414"/>
    <w:rsid w:val="00B03DB8"/>
    <w:rsid w:val="00B2763C"/>
    <w:rsid w:val="00B3523C"/>
    <w:rsid w:val="00B90564"/>
    <w:rsid w:val="00BC428A"/>
    <w:rsid w:val="00BE105C"/>
    <w:rsid w:val="00BE55BC"/>
    <w:rsid w:val="00BF1B2A"/>
    <w:rsid w:val="00C174D2"/>
    <w:rsid w:val="00C33B4D"/>
    <w:rsid w:val="00C61938"/>
    <w:rsid w:val="00C7091A"/>
    <w:rsid w:val="00C77C93"/>
    <w:rsid w:val="00C81CA7"/>
    <w:rsid w:val="00C92E9F"/>
    <w:rsid w:val="00C97FF5"/>
    <w:rsid w:val="00CA6B2A"/>
    <w:rsid w:val="00CE56B8"/>
    <w:rsid w:val="00CE6359"/>
    <w:rsid w:val="00D06EF5"/>
    <w:rsid w:val="00D20A47"/>
    <w:rsid w:val="00D312F7"/>
    <w:rsid w:val="00D506C3"/>
    <w:rsid w:val="00D510F1"/>
    <w:rsid w:val="00D620A2"/>
    <w:rsid w:val="00D9337A"/>
    <w:rsid w:val="00D95C03"/>
    <w:rsid w:val="00DA794A"/>
    <w:rsid w:val="00DB0C2D"/>
    <w:rsid w:val="00DE54A9"/>
    <w:rsid w:val="00DF04E6"/>
    <w:rsid w:val="00E00DE0"/>
    <w:rsid w:val="00E515C5"/>
    <w:rsid w:val="00EA11FF"/>
    <w:rsid w:val="00ED23D8"/>
    <w:rsid w:val="00EE3B2F"/>
    <w:rsid w:val="00F07072"/>
    <w:rsid w:val="00F55E63"/>
    <w:rsid w:val="00F83AFC"/>
    <w:rsid w:val="00F90511"/>
    <w:rsid w:val="00FC530C"/>
    <w:rsid w:val="00FE2F6B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BE4E8B"/>
  <w15:docId w15:val="{096F292F-9D84-413C-936E-8E699951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5C"/>
    <w:pPr>
      <w:suppressAutoHyphens/>
      <w:spacing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80AE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05C"/>
  </w:style>
  <w:style w:type="character" w:customStyle="1" w:styleId="WW-Absatz-Standardschriftart">
    <w:name w:val="WW-Absatz-Standardschriftart"/>
    <w:rsid w:val="00BE105C"/>
  </w:style>
  <w:style w:type="character" w:customStyle="1" w:styleId="Domylnaczcionkaakapitu1">
    <w:name w:val="Domyślna czcionka akapitu1"/>
    <w:rsid w:val="00BE105C"/>
  </w:style>
  <w:style w:type="character" w:customStyle="1" w:styleId="StopkaZnak">
    <w:name w:val="Stopka Znak"/>
    <w:basedOn w:val="Domylnaczcionkaakapitu1"/>
    <w:uiPriority w:val="99"/>
    <w:rsid w:val="00BE105C"/>
  </w:style>
  <w:style w:type="character" w:customStyle="1" w:styleId="TekstdymkaZnak">
    <w:name w:val="Tekst dymka Znak"/>
    <w:basedOn w:val="Domylnaczcionkaakapitu1"/>
    <w:rsid w:val="00BE105C"/>
  </w:style>
  <w:style w:type="character" w:styleId="Hipercze">
    <w:name w:val="Hyperlink"/>
    <w:rsid w:val="00BE105C"/>
    <w:rPr>
      <w:color w:val="0000FF"/>
      <w:u w:val="single"/>
    </w:rPr>
  </w:style>
  <w:style w:type="character" w:customStyle="1" w:styleId="Tekstzastpczy1">
    <w:name w:val="Tekst zastępczy1"/>
    <w:basedOn w:val="Domylnaczcionkaakapitu1"/>
    <w:rsid w:val="00BE105C"/>
  </w:style>
  <w:style w:type="character" w:customStyle="1" w:styleId="NagwekZnak">
    <w:name w:val="Nagłówek Znak"/>
    <w:basedOn w:val="Domylnaczcionkaakapitu1"/>
    <w:rsid w:val="00BE105C"/>
  </w:style>
  <w:style w:type="paragraph" w:customStyle="1" w:styleId="Nagwek10">
    <w:name w:val="Nagłówek1"/>
    <w:basedOn w:val="Normalny"/>
    <w:next w:val="Tekstpodstawowy"/>
    <w:rsid w:val="00BE105C"/>
    <w:pPr>
      <w:keepNext/>
      <w:tabs>
        <w:tab w:val="center" w:pos="4153"/>
        <w:tab w:val="right" w:pos="8306"/>
      </w:tabs>
      <w:spacing w:before="240" w:after="12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BE105C"/>
    <w:pPr>
      <w:spacing w:after="120"/>
    </w:pPr>
  </w:style>
  <w:style w:type="paragraph" w:styleId="Lista">
    <w:name w:val="List"/>
    <w:basedOn w:val="Tekstpodstawowy"/>
    <w:rsid w:val="00BE105C"/>
    <w:rPr>
      <w:rFonts w:cs="Mangal"/>
    </w:rPr>
  </w:style>
  <w:style w:type="paragraph" w:customStyle="1" w:styleId="Podpis1">
    <w:name w:val="Podpis1"/>
    <w:basedOn w:val="Normalny"/>
    <w:rsid w:val="00BE1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105C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qFormat/>
    <w:rsid w:val="00BE105C"/>
    <w:pPr>
      <w:suppressLineNumbers/>
      <w:tabs>
        <w:tab w:val="center" w:pos="4153"/>
        <w:tab w:val="right" w:pos="8306"/>
      </w:tabs>
    </w:pPr>
    <w:rPr>
      <w:sz w:val="16"/>
      <w:szCs w:val="16"/>
    </w:rPr>
  </w:style>
  <w:style w:type="paragraph" w:customStyle="1" w:styleId="Tekstdymka1">
    <w:name w:val="Tekst dymka1"/>
    <w:basedOn w:val="Normalny"/>
    <w:rsid w:val="00BE105C"/>
  </w:style>
  <w:style w:type="paragraph" w:customStyle="1" w:styleId="Legenda1">
    <w:name w:val="Legenda1"/>
    <w:basedOn w:val="Normalny"/>
    <w:rsid w:val="00BE105C"/>
  </w:style>
  <w:style w:type="paragraph" w:customStyle="1" w:styleId="Bezodstpw1">
    <w:name w:val="Bez odstępów1"/>
    <w:rsid w:val="00BE105C"/>
    <w:pPr>
      <w:widowControl w:val="0"/>
      <w:suppressAutoHyphens/>
    </w:pPr>
    <w:rPr>
      <w:rFonts w:ascii="Ubuntu" w:eastAsia="SimSun" w:hAnsi="Ubuntu" w:cs="font483"/>
      <w:color w:val="46473E"/>
      <w:kern w:val="1"/>
      <w:sz w:val="21"/>
      <w:szCs w:val="21"/>
      <w:lang w:val="cs-CZ" w:eastAsia="ar-SA"/>
    </w:rPr>
  </w:style>
  <w:style w:type="paragraph" w:styleId="Nagwek">
    <w:name w:val="header"/>
    <w:basedOn w:val="Normalny"/>
    <w:rsid w:val="00BE105C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F1A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1A30"/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Zwykytekst">
    <w:name w:val="Plain Text"/>
    <w:basedOn w:val="Normalny"/>
    <w:link w:val="ZwykytekstZnak"/>
    <w:rsid w:val="004F1A30"/>
    <w:pPr>
      <w:suppressAutoHyphens w:val="0"/>
      <w:spacing w:line="240" w:lineRule="auto"/>
    </w:pPr>
    <w:rPr>
      <w:rFonts w:ascii="Courier New" w:eastAsia="Times New Roman" w:hAnsi="Courier New" w:cs="Times New Roman"/>
      <w:kern w:val="0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rsid w:val="004F1A30"/>
    <w:rPr>
      <w:rFonts w:ascii="Courier New" w:hAnsi="Courier New"/>
      <w:lang w:eastAsia="ja-JP"/>
    </w:rPr>
  </w:style>
  <w:style w:type="paragraph" w:styleId="NormalnyWeb">
    <w:name w:val="Normal (Web)"/>
    <w:basedOn w:val="Normalny"/>
    <w:uiPriority w:val="99"/>
    <w:rsid w:val="004F1A30"/>
    <w:pPr>
      <w:suppressAutoHyphens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4F1A3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523C"/>
  </w:style>
  <w:style w:type="paragraph" w:styleId="Tekstdymka">
    <w:name w:val="Balloon Text"/>
    <w:basedOn w:val="Normalny"/>
    <w:link w:val="TekstdymkaZnak1"/>
    <w:uiPriority w:val="99"/>
    <w:semiHidden/>
    <w:unhideWhenUsed/>
    <w:rsid w:val="00B35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3523C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80AEA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7577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5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3F4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3F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impiadyspecjaln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credito.com/olimpiady-specjalne-pols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impiadyspecjalne.pl/press-ro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olimpiadyspecjalnepol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OlimpiadySpe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Dyła</dc:creator>
  <cp:lastModifiedBy>Przemysław Śmiałkowski</cp:lastModifiedBy>
  <cp:revision>2</cp:revision>
  <cp:lastPrinted>2018-09-03T10:58:00Z</cp:lastPrinted>
  <dcterms:created xsi:type="dcterms:W3CDTF">2022-05-11T10:02:00Z</dcterms:created>
  <dcterms:modified xsi:type="dcterms:W3CDTF">2022-05-11T10:02:00Z</dcterms:modified>
</cp:coreProperties>
</file>